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69" w:rsidRPr="00782011" w:rsidRDefault="005F7F69" w:rsidP="004453F1">
      <w:pPr>
        <w:spacing w:after="0" w:line="240" w:lineRule="auto"/>
        <w:jc w:val="both"/>
        <w:rPr>
          <w:rFonts w:ascii="Gill Sans MT" w:hAnsi="Gill Sans MT"/>
          <w:b/>
          <w:sz w:val="48"/>
          <w:szCs w:val="48"/>
          <w:lang w:val="fr-FR"/>
        </w:rPr>
      </w:pPr>
    </w:p>
    <w:p w:rsidR="004453F1" w:rsidRPr="00782011" w:rsidRDefault="004453F1" w:rsidP="004453F1">
      <w:pPr>
        <w:spacing w:after="0" w:line="240" w:lineRule="auto"/>
        <w:jc w:val="both"/>
        <w:rPr>
          <w:rFonts w:ascii="Gill Sans MT" w:hAnsi="Gill Sans MT"/>
          <w:b/>
          <w:sz w:val="48"/>
          <w:szCs w:val="48"/>
          <w:lang w:val="fr-FR"/>
        </w:rPr>
      </w:pPr>
      <w:r w:rsidRPr="00782011">
        <w:rPr>
          <w:rFonts w:ascii="Gill Sans MT" w:hAnsi="Gill Sans MT"/>
          <w:b/>
          <w:sz w:val="48"/>
          <w:szCs w:val="48"/>
          <w:lang w:val="fr-FR"/>
        </w:rPr>
        <w:t>Communique</w:t>
      </w:r>
    </w:p>
    <w:p w:rsidR="00B64445" w:rsidRPr="00782011" w:rsidRDefault="00F40166" w:rsidP="00B64445">
      <w:pPr>
        <w:spacing w:before="120" w:after="120"/>
        <w:jc w:val="both"/>
        <w:rPr>
          <w:rFonts w:ascii="Gill Sans MT" w:hAnsi="Gill Sans MT"/>
          <w:b/>
          <w:sz w:val="24"/>
          <w:szCs w:val="24"/>
          <w:lang w:val="fr-FR"/>
        </w:rPr>
      </w:pPr>
      <w:r w:rsidRPr="00782011">
        <w:rPr>
          <w:rFonts w:ascii="Gill Sans MT" w:hAnsi="Gill Sans MT"/>
          <w:b/>
          <w:sz w:val="24"/>
          <w:szCs w:val="24"/>
          <w:lang w:val="fr-FR"/>
        </w:rPr>
        <w:t>1</w:t>
      </w:r>
      <w:r w:rsidR="00A34FFB" w:rsidRPr="00782011">
        <w:rPr>
          <w:rFonts w:ascii="Gill Sans MT" w:hAnsi="Gill Sans MT"/>
          <w:b/>
          <w:sz w:val="24"/>
          <w:szCs w:val="24"/>
          <w:lang w:val="fr-FR"/>
        </w:rPr>
        <w:t>1</w:t>
      </w:r>
      <w:r w:rsidR="00B64445" w:rsidRPr="00782011">
        <w:rPr>
          <w:rFonts w:ascii="Gill Sans MT" w:hAnsi="Gill Sans MT"/>
          <w:b/>
          <w:sz w:val="24"/>
          <w:szCs w:val="24"/>
          <w:lang w:val="fr-FR"/>
        </w:rPr>
        <w:t xml:space="preserve"> Avril 2015 </w:t>
      </w:r>
    </w:p>
    <w:p w:rsidR="00B64445" w:rsidRPr="00782011" w:rsidRDefault="00B64445" w:rsidP="00B64445">
      <w:pPr>
        <w:spacing w:before="120" w:after="120"/>
        <w:jc w:val="both"/>
        <w:rPr>
          <w:rFonts w:ascii="Gill Sans MT" w:hAnsi="Gill Sans MT"/>
          <w:b/>
          <w:sz w:val="24"/>
          <w:szCs w:val="24"/>
          <w:lang w:val="fr-FR"/>
        </w:rPr>
      </w:pPr>
    </w:p>
    <w:p w:rsidR="00B64445" w:rsidRPr="00782011" w:rsidRDefault="00E92E5A" w:rsidP="00B64445">
      <w:pPr>
        <w:pBdr>
          <w:bottom w:val="single" w:sz="4" w:space="1" w:color="auto"/>
        </w:pBdr>
        <w:spacing w:after="0" w:line="240" w:lineRule="auto"/>
        <w:jc w:val="both"/>
        <w:rPr>
          <w:rFonts w:ascii="Gill Sans MT" w:hAnsi="Gill Sans MT"/>
          <w:b/>
          <w:sz w:val="48"/>
          <w:szCs w:val="48"/>
          <w:lang w:val="fr-FR"/>
        </w:rPr>
      </w:pPr>
      <w:r w:rsidRPr="00782011">
        <w:rPr>
          <w:rFonts w:ascii="Gill Sans MT" w:hAnsi="Gill Sans MT"/>
          <w:b/>
          <w:sz w:val="48"/>
          <w:szCs w:val="48"/>
          <w:lang w:val="fr-FR"/>
        </w:rPr>
        <w:t xml:space="preserve">Toute la </w:t>
      </w:r>
      <w:r w:rsidR="000F1F46" w:rsidRPr="00782011">
        <w:rPr>
          <w:rFonts w:ascii="Gill Sans MT" w:hAnsi="Gill Sans MT"/>
          <w:b/>
          <w:sz w:val="48"/>
          <w:szCs w:val="48"/>
          <w:lang w:val="fr-FR"/>
        </w:rPr>
        <w:t>lumière</w:t>
      </w:r>
      <w:r w:rsidRPr="00782011">
        <w:rPr>
          <w:rFonts w:ascii="Gill Sans MT" w:hAnsi="Gill Sans MT"/>
          <w:b/>
          <w:sz w:val="48"/>
          <w:szCs w:val="48"/>
          <w:lang w:val="fr-FR"/>
        </w:rPr>
        <w:t>…</w:t>
      </w:r>
    </w:p>
    <w:p w:rsidR="00B64445" w:rsidRPr="00782011" w:rsidRDefault="00B64445" w:rsidP="00B64445">
      <w:pPr>
        <w:jc w:val="both"/>
        <w:rPr>
          <w:rFonts w:ascii="Gill Sans MT" w:hAnsi="Gill Sans MT"/>
          <w:lang w:val="fr-FR"/>
        </w:rPr>
      </w:pPr>
    </w:p>
    <w:p w:rsidR="00F82785" w:rsidRPr="00782011" w:rsidRDefault="00F82785" w:rsidP="00F82785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lang w:val="fr-FR"/>
        </w:rPr>
      </w:pPr>
      <w:r w:rsidRPr="00782011">
        <w:rPr>
          <w:rFonts w:ascii="Gill Sans MT" w:hAnsi="Gill Sans MT"/>
          <w:lang w:val="fr-FR"/>
        </w:rPr>
        <w:t xml:space="preserve">La direction de British American Investment est profondément </w:t>
      </w:r>
      <w:r w:rsidR="006F6EE3" w:rsidRPr="00782011">
        <w:rPr>
          <w:rFonts w:ascii="Gill Sans MT" w:hAnsi="Gill Sans MT"/>
          <w:lang w:val="fr-FR"/>
        </w:rPr>
        <w:t>choqu</w:t>
      </w:r>
      <w:r w:rsidRPr="00782011">
        <w:rPr>
          <w:rFonts w:ascii="Gill Sans MT" w:hAnsi="Gill Sans MT"/>
          <w:lang w:val="fr-FR"/>
        </w:rPr>
        <w:t>ée par les récents évènements qui ont secoué le groupe</w:t>
      </w:r>
      <w:r w:rsidR="004E1030" w:rsidRPr="00782011">
        <w:rPr>
          <w:rFonts w:ascii="Gill Sans MT" w:hAnsi="Gill Sans MT"/>
          <w:lang w:val="fr-FR"/>
        </w:rPr>
        <w:t>, le secteur des services financiers,</w:t>
      </w:r>
      <w:r w:rsidRPr="00782011">
        <w:rPr>
          <w:rFonts w:ascii="Gill Sans MT" w:hAnsi="Gill Sans MT"/>
          <w:lang w:val="fr-FR"/>
        </w:rPr>
        <w:t xml:space="preserve"> et tout le pays. Avec la révocation de la licence de la Bramer Bank</w:t>
      </w:r>
      <w:r w:rsidR="00881E1E" w:rsidRPr="00782011">
        <w:rPr>
          <w:rFonts w:ascii="Gill Sans MT" w:hAnsi="Gill Sans MT"/>
          <w:lang w:val="fr-FR"/>
        </w:rPr>
        <w:t>,</w:t>
      </w:r>
      <w:r w:rsidR="00B25EF1" w:rsidRPr="00782011">
        <w:rPr>
          <w:rFonts w:ascii="Gill Sans MT" w:hAnsi="Gill Sans MT"/>
          <w:lang w:val="fr-FR"/>
        </w:rPr>
        <w:t xml:space="preserve"> qui a engendré </w:t>
      </w:r>
      <w:r w:rsidRPr="00782011">
        <w:rPr>
          <w:rFonts w:ascii="Gill Sans MT" w:hAnsi="Gill Sans MT"/>
          <w:lang w:val="fr-FR"/>
        </w:rPr>
        <w:t xml:space="preserve">la mise sous régime conservatoire </w:t>
      </w:r>
      <w:r w:rsidR="004E52B9" w:rsidRPr="00782011">
        <w:rPr>
          <w:rFonts w:ascii="Gill Sans MT" w:hAnsi="Gill Sans MT"/>
          <w:lang w:val="fr-FR"/>
        </w:rPr>
        <w:t xml:space="preserve">immédiate </w:t>
      </w:r>
      <w:r w:rsidRPr="00782011">
        <w:rPr>
          <w:rFonts w:ascii="Gill Sans MT" w:hAnsi="Gill Sans MT"/>
          <w:lang w:val="fr-FR"/>
        </w:rPr>
        <w:t>de la BAI,</w:t>
      </w:r>
      <w:r w:rsidR="00B25EF1" w:rsidRPr="00782011">
        <w:rPr>
          <w:rFonts w:ascii="Gill Sans MT" w:hAnsi="Gill Sans MT"/>
          <w:lang w:val="fr-FR"/>
        </w:rPr>
        <w:t xml:space="preserve"> et </w:t>
      </w:r>
      <w:r w:rsidR="00B95949" w:rsidRPr="00782011">
        <w:rPr>
          <w:rFonts w:ascii="Gill Sans MT" w:hAnsi="Gill Sans MT"/>
          <w:lang w:val="fr-FR"/>
        </w:rPr>
        <w:t>subséquemment</w:t>
      </w:r>
      <w:r w:rsidR="00B25EF1" w:rsidRPr="00782011">
        <w:rPr>
          <w:rFonts w:ascii="Gill Sans MT" w:hAnsi="Gill Sans MT"/>
          <w:lang w:val="fr-FR"/>
        </w:rPr>
        <w:t xml:space="preserve"> la </w:t>
      </w:r>
      <w:r w:rsidR="000B7881" w:rsidRPr="00782011">
        <w:rPr>
          <w:rFonts w:ascii="Gill Sans MT" w:hAnsi="Gill Sans MT"/>
          <w:lang w:val="fr-FR"/>
        </w:rPr>
        <w:t>suspension</w:t>
      </w:r>
      <w:r w:rsidR="00B25EF1" w:rsidRPr="00782011">
        <w:rPr>
          <w:rFonts w:ascii="Gill Sans MT" w:hAnsi="Gill Sans MT"/>
          <w:lang w:val="fr-FR"/>
        </w:rPr>
        <w:t xml:space="preserve"> des licences de la Bramer Asset Management,</w:t>
      </w:r>
      <w:r w:rsidRPr="00782011">
        <w:rPr>
          <w:rFonts w:ascii="Gill Sans MT" w:hAnsi="Gill Sans MT"/>
          <w:lang w:val="fr-FR"/>
        </w:rPr>
        <w:t xml:space="preserve"> c’est une contribution </w:t>
      </w:r>
      <w:r w:rsidR="004E52B9" w:rsidRPr="00782011">
        <w:rPr>
          <w:rFonts w:ascii="Gill Sans MT" w:hAnsi="Gill Sans MT"/>
          <w:lang w:val="fr-FR"/>
        </w:rPr>
        <w:t xml:space="preserve">de </w:t>
      </w:r>
      <w:r w:rsidRPr="00782011">
        <w:rPr>
          <w:rFonts w:ascii="Gill Sans MT" w:hAnsi="Gill Sans MT"/>
          <w:lang w:val="fr-FR"/>
        </w:rPr>
        <w:t>4</w:t>
      </w:r>
      <w:r w:rsidR="007350AC" w:rsidRPr="00782011">
        <w:rPr>
          <w:rFonts w:ascii="Gill Sans MT" w:hAnsi="Gill Sans MT"/>
          <w:lang w:val="fr-FR"/>
        </w:rPr>
        <w:t>5</w:t>
      </w:r>
      <w:r w:rsidRPr="00782011">
        <w:rPr>
          <w:rFonts w:ascii="Gill Sans MT" w:hAnsi="Gill Sans MT"/>
          <w:lang w:val="fr-FR"/>
        </w:rPr>
        <w:t xml:space="preserve"> années </w:t>
      </w:r>
      <w:r w:rsidR="004E52B9" w:rsidRPr="00782011">
        <w:rPr>
          <w:rFonts w:ascii="Gill Sans MT" w:hAnsi="Gill Sans MT"/>
          <w:lang w:val="fr-FR"/>
        </w:rPr>
        <w:t>du groupe</w:t>
      </w:r>
      <w:r w:rsidR="002D39E1" w:rsidRPr="00782011">
        <w:rPr>
          <w:rFonts w:ascii="Gill Sans MT" w:hAnsi="Gill Sans MT"/>
          <w:lang w:val="fr-FR"/>
        </w:rPr>
        <w:t xml:space="preserve"> </w:t>
      </w:r>
      <w:r w:rsidRPr="00782011">
        <w:rPr>
          <w:rFonts w:ascii="Gill Sans MT" w:hAnsi="Gill Sans MT"/>
          <w:lang w:val="fr-FR"/>
        </w:rPr>
        <w:t xml:space="preserve">dans l’économie mauricienne qui est </w:t>
      </w:r>
      <w:r w:rsidR="002415CE" w:rsidRPr="00782011">
        <w:rPr>
          <w:rFonts w:ascii="Gill Sans MT" w:hAnsi="Gill Sans MT"/>
          <w:lang w:val="fr-FR"/>
        </w:rPr>
        <w:t>balay</w:t>
      </w:r>
      <w:r w:rsidRPr="00782011">
        <w:rPr>
          <w:rFonts w:ascii="Gill Sans MT" w:hAnsi="Gill Sans MT"/>
          <w:lang w:val="fr-FR"/>
        </w:rPr>
        <w:t>ée, d’un revers de main injuste</w:t>
      </w:r>
      <w:r w:rsidR="008158FD" w:rsidRPr="00782011">
        <w:rPr>
          <w:rFonts w:ascii="Gill Sans MT" w:hAnsi="Gill Sans MT"/>
          <w:lang w:val="fr-FR"/>
        </w:rPr>
        <w:t xml:space="preserve"> et aveugle</w:t>
      </w:r>
      <w:r w:rsidRPr="00782011">
        <w:rPr>
          <w:rFonts w:ascii="Gill Sans MT" w:hAnsi="Gill Sans MT"/>
          <w:lang w:val="fr-FR"/>
        </w:rPr>
        <w:t>,</w:t>
      </w:r>
      <w:r w:rsidR="008158FD" w:rsidRPr="00782011">
        <w:rPr>
          <w:rFonts w:ascii="Gill Sans MT" w:hAnsi="Gill Sans MT"/>
          <w:lang w:val="fr-FR"/>
        </w:rPr>
        <w:t xml:space="preserve"> ravageant au passage toute la valeur des entreprises</w:t>
      </w:r>
      <w:r w:rsidRPr="00782011">
        <w:rPr>
          <w:rFonts w:ascii="Gill Sans MT" w:hAnsi="Gill Sans MT"/>
          <w:lang w:val="fr-FR"/>
        </w:rPr>
        <w:t>.</w:t>
      </w:r>
    </w:p>
    <w:p w:rsidR="003318BC" w:rsidRPr="00782011" w:rsidRDefault="00891188" w:rsidP="00DA58B0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lang w:val="fr-FR"/>
        </w:rPr>
      </w:pPr>
      <w:r w:rsidRPr="00782011">
        <w:rPr>
          <w:rFonts w:ascii="Gill Sans MT" w:hAnsi="Gill Sans MT"/>
          <w:lang w:val="fr-FR"/>
        </w:rPr>
        <w:t xml:space="preserve">Devant un tel chamboulement, avec des effets dévastateurs sur l’ensemble de nos opérations, la </w:t>
      </w:r>
      <w:r w:rsidR="009D6348" w:rsidRPr="00782011">
        <w:rPr>
          <w:rFonts w:ascii="Gill Sans MT" w:hAnsi="Gill Sans MT"/>
          <w:lang w:val="fr-FR"/>
        </w:rPr>
        <w:t>priorité du Groupe e</w:t>
      </w:r>
      <w:r w:rsidR="00C14169" w:rsidRPr="00782011">
        <w:rPr>
          <w:rFonts w:ascii="Gill Sans MT" w:hAnsi="Gill Sans MT"/>
          <w:lang w:val="fr-FR"/>
        </w:rPr>
        <w:t xml:space="preserve">st de </w:t>
      </w:r>
      <w:r w:rsidR="008158FD" w:rsidRPr="00782011">
        <w:rPr>
          <w:rFonts w:ascii="Gill Sans MT" w:hAnsi="Gill Sans MT"/>
          <w:lang w:val="fr-FR"/>
        </w:rPr>
        <w:t>se battre avant tout pour la protection</w:t>
      </w:r>
      <w:r w:rsidR="00C14169" w:rsidRPr="00782011">
        <w:rPr>
          <w:rFonts w:ascii="Gill Sans MT" w:hAnsi="Gill Sans MT"/>
          <w:lang w:val="fr-FR"/>
        </w:rPr>
        <w:t xml:space="preserve"> de se</w:t>
      </w:r>
      <w:r w:rsidR="009D6348" w:rsidRPr="00782011">
        <w:rPr>
          <w:rFonts w:ascii="Gill Sans MT" w:hAnsi="Gill Sans MT"/>
          <w:lang w:val="fr-FR"/>
        </w:rPr>
        <w:t xml:space="preserve">s </w:t>
      </w:r>
      <w:r w:rsidR="003C24E3" w:rsidRPr="00782011">
        <w:rPr>
          <w:rFonts w:ascii="Gill Sans MT" w:hAnsi="Gill Sans MT"/>
          <w:lang w:val="fr-FR"/>
        </w:rPr>
        <w:t>35</w:t>
      </w:r>
      <w:r w:rsidR="000337E4" w:rsidRPr="00782011">
        <w:rPr>
          <w:rFonts w:ascii="Gill Sans MT" w:hAnsi="Gill Sans MT"/>
          <w:lang w:val="fr-FR"/>
        </w:rPr>
        <w:t>5</w:t>
      </w:r>
      <w:r w:rsidR="00232378" w:rsidRPr="00782011">
        <w:rPr>
          <w:rFonts w:ascii="Gill Sans MT" w:hAnsi="Gill Sans MT"/>
          <w:lang w:val="fr-FR"/>
        </w:rPr>
        <w:t xml:space="preserve">,000 </w:t>
      </w:r>
      <w:r w:rsidR="009D6348" w:rsidRPr="00782011">
        <w:rPr>
          <w:rFonts w:ascii="Gill Sans MT" w:hAnsi="Gill Sans MT"/>
          <w:lang w:val="fr-FR"/>
        </w:rPr>
        <w:t>clients</w:t>
      </w:r>
      <w:r w:rsidR="00A5587A" w:rsidRPr="00782011">
        <w:rPr>
          <w:rFonts w:ascii="Gill Sans MT" w:hAnsi="Gill Sans MT"/>
          <w:lang w:val="fr-FR"/>
        </w:rPr>
        <w:t xml:space="preserve"> et </w:t>
      </w:r>
      <w:r w:rsidR="0059048F" w:rsidRPr="00782011">
        <w:rPr>
          <w:rFonts w:ascii="Gill Sans MT" w:hAnsi="Gill Sans MT"/>
          <w:lang w:val="fr-FR"/>
        </w:rPr>
        <w:t xml:space="preserve"> </w:t>
      </w:r>
      <w:r w:rsidR="003926EB" w:rsidRPr="00782011">
        <w:rPr>
          <w:rFonts w:ascii="Gill Sans MT" w:hAnsi="Gill Sans MT"/>
          <w:lang w:val="fr-FR"/>
        </w:rPr>
        <w:t>8</w:t>
      </w:r>
      <w:r w:rsidR="00232378" w:rsidRPr="00782011">
        <w:rPr>
          <w:rFonts w:ascii="Gill Sans MT" w:hAnsi="Gill Sans MT"/>
          <w:lang w:val="fr-FR"/>
        </w:rPr>
        <w:t xml:space="preserve">,000 </w:t>
      </w:r>
      <w:r w:rsidR="00A5587A" w:rsidRPr="00782011">
        <w:rPr>
          <w:rFonts w:ascii="Gill Sans MT" w:hAnsi="Gill Sans MT"/>
          <w:lang w:val="fr-FR"/>
        </w:rPr>
        <w:t>emplois directs et indirects</w:t>
      </w:r>
      <w:r w:rsidR="00EC032C" w:rsidRPr="00782011">
        <w:rPr>
          <w:rFonts w:ascii="Gill Sans MT" w:hAnsi="Gill Sans MT"/>
          <w:lang w:val="fr-FR"/>
        </w:rPr>
        <w:t>.</w:t>
      </w:r>
    </w:p>
    <w:p w:rsidR="00E811A2" w:rsidRPr="00782011" w:rsidRDefault="00232378" w:rsidP="00DA58B0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lang w:val="fr-FR"/>
        </w:rPr>
      </w:pPr>
      <w:r w:rsidRPr="00782011">
        <w:rPr>
          <w:rFonts w:ascii="Gill Sans MT" w:hAnsi="Gill Sans MT"/>
          <w:lang w:val="fr-FR"/>
        </w:rPr>
        <w:t>Durant ces 4</w:t>
      </w:r>
      <w:r w:rsidR="007350AC" w:rsidRPr="00782011">
        <w:rPr>
          <w:rFonts w:ascii="Gill Sans MT" w:hAnsi="Gill Sans MT"/>
          <w:lang w:val="fr-FR"/>
        </w:rPr>
        <w:t>5</w:t>
      </w:r>
      <w:r w:rsidR="00CC2EC9" w:rsidRPr="00782011">
        <w:rPr>
          <w:rFonts w:ascii="Gill Sans MT" w:hAnsi="Gill Sans MT"/>
          <w:lang w:val="fr-FR"/>
        </w:rPr>
        <w:t xml:space="preserve"> </w:t>
      </w:r>
      <w:r w:rsidR="0065473E" w:rsidRPr="00782011">
        <w:rPr>
          <w:rFonts w:ascii="Gill Sans MT" w:hAnsi="Gill Sans MT"/>
          <w:lang w:val="fr-FR"/>
        </w:rPr>
        <w:t>dernières</w:t>
      </w:r>
      <w:r w:rsidR="00CC2EC9" w:rsidRPr="00782011">
        <w:rPr>
          <w:rFonts w:ascii="Gill Sans MT" w:hAnsi="Gill Sans MT"/>
          <w:lang w:val="fr-FR"/>
        </w:rPr>
        <w:t xml:space="preserve"> </w:t>
      </w:r>
      <w:r w:rsidR="0065473E" w:rsidRPr="00782011">
        <w:rPr>
          <w:rFonts w:ascii="Gill Sans MT" w:hAnsi="Gill Sans MT"/>
          <w:lang w:val="fr-FR"/>
        </w:rPr>
        <w:t>années</w:t>
      </w:r>
      <w:r w:rsidRPr="00782011">
        <w:rPr>
          <w:rFonts w:ascii="Gill Sans MT" w:hAnsi="Gill Sans MT"/>
          <w:lang w:val="fr-FR"/>
        </w:rPr>
        <w:t xml:space="preserve">, </w:t>
      </w:r>
      <w:r w:rsidR="00DA58B0" w:rsidRPr="00782011">
        <w:rPr>
          <w:rFonts w:ascii="Gill Sans MT" w:hAnsi="Gill Sans MT"/>
          <w:lang w:val="fr-FR"/>
        </w:rPr>
        <w:t xml:space="preserve">la BAI a toujours honoré ses engagements vis-à-vis </w:t>
      </w:r>
      <w:r w:rsidR="00511E9B" w:rsidRPr="00782011">
        <w:rPr>
          <w:rFonts w:ascii="Gill Sans MT" w:hAnsi="Gill Sans MT"/>
          <w:lang w:val="fr-FR"/>
        </w:rPr>
        <w:t xml:space="preserve">de </w:t>
      </w:r>
      <w:r w:rsidR="00DA58B0" w:rsidRPr="00782011">
        <w:rPr>
          <w:rFonts w:ascii="Gill Sans MT" w:hAnsi="Gill Sans MT"/>
          <w:lang w:val="fr-FR"/>
        </w:rPr>
        <w:t xml:space="preserve">ses assurés. </w:t>
      </w:r>
      <w:r w:rsidR="00166032" w:rsidRPr="00782011">
        <w:rPr>
          <w:rFonts w:ascii="Gill Sans MT" w:hAnsi="Gill Sans MT"/>
          <w:lang w:val="fr-FR"/>
        </w:rPr>
        <w:t xml:space="preserve">Les activités du groupe ont toujours été </w:t>
      </w:r>
      <w:r w:rsidRPr="00782011">
        <w:rPr>
          <w:rFonts w:ascii="Gill Sans MT" w:hAnsi="Gill Sans MT"/>
          <w:lang w:val="fr-FR"/>
        </w:rPr>
        <w:t xml:space="preserve">respectueuses </w:t>
      </w:r>
      <w:r w:rsidR="00166032" w:rsidRPr="00782011">
        <w:rPr>
          <w:rFonts w:ascii="Gill Sans MT" w:hAnsi="Gill Sans MT"/>
          <w:lang w:val="fr-FR"/>
        </w:rPr>
        <w:t xml:space="preserve">des lois </w:t>
      </w:r>
      <w:r w:rsidR="0065473E" w:rsidRPr="00782011">
        <w:rPr>
          <w:rFonts w:ascii="Gill Sans MT" w:hAnsi="Gill Sans MT"/>
          <w:lang w:val="fr-FR"/>
        </w:rPr>
        <w:t>mauricienne</w:t>
      </w:r>
      <w:r w:rsidR="003D29D8" w:rsidRPr="00782011">
        <w:rPr>
          <w:rFonts w:ascii="Gill Sans MT" w:hAnsi="Gill Sans MT"/>
          <w:lang w:val="fr-FR"/>
        </w:rPr>
        <w:t>s</w:t>
      </w:r>
      <w:r w:rsidR="0065473E" w:rsidRPr="00782011">
        <w:rPr>
          <w:rFonts w:ascii="Gill Sans MT" w:hAnsi="Gill Sans MT"/>
          <w:lang w:val="fr-FR"/>
        </w:rPr>
        <w:t>, ont t</w:t>
      </w:r>
      <w:r w:rsidR="00676D31" w:rsidRPr="00782011">
        <w:rPr>
          <w:rFonts w:ascii="Gill Sans MT" w:hAnsi="Gill Sans MT"/>
          <w:lang w:val="fr-FR"/>
        </w:rPr>
        <w:t>oujours scrupuleusement respecté</w:t>
      </w:r>
      <w:r w:rsidR="0065473E" w:rsidRPr="00782011">
        <w:rPr>
          <w:rFonts w:ascii="Gill Sans MT" w:hAnsi="Gill Sans MT"/>
          <w:lang w:val="fr-FR"/>
        </w:rPr>
        <w:t xml:space="preserve"> les</w:t>
      </w:r>
      <w:r w:rsidR="002D39E1" w:rsidRPr="00782011">
        <w:rPr>
          <w:rFonts w:ascii="Gill Sans MT" w:hAnsi="Gill Sans MT"/>
          <w:lang w:val="fr-FR"/>
        </w:rPr>
        <w:t xml:space="preserve"> </w:t>
      </w:r>
      <w:r w:rsidR="00166032" w:rsidRPr="00782011">
        <w:rPr>
          <w:rFonts w:ascii="Gill Sans MT" w:hAnsi="Gill Sans MT"/>
          <w:lang w:val="fr-FR"/>
        </w:rPr>
        <w:t xml:space="preserve">directives imposées par les régulateurs </w:t>
      </w:r>
      <w:r w:rsidR="00B0514A" w:rsidRPr="00782011">
        <w:rPr>
          <w:rFonts w:ascii="Gill Sans MT" w:hAnsi="Gill Sans MT"/>
          <w:lang w:val="fr-FR"/>
        </w:rPr>
        <w:t>de</w:t>
      </w:r>
      <w:r w:rsidR="002D39E1" w:rsidRPr="00782011">
        <w:rPr>
          <w:rFonts w:ascii="Gill Sans MT" w:hAnsi="Gill Sans MT"/>
          <w:lang w:val="fr-FR"/>
        </w:rPr>
        <w:t xml:space="preserve"> </w:t>
      </w:r>
      <w:r w:rsidR="00166032" w:rsidRPr="00782011">
        <w:rPr>
          <w:rFonts w:ascii="Gill Sans MT" w:hAnsi="Gill Sans MT"/>
          <w:lang w:val="fr-FR"/>
        </w:rPr>
        <w:t>l’Etat</w:t>
      </w:r>
      <w:r w:rsidR="00B0514A" w:rsidRPr="00782011">
        <w:rPr>
          <w:rFonts w:ascii="Gill Sans MT" w:hAnsi="Gill Sans MT"/>
          <w:lang w:val="fr-FR"/>
        </w:rPr>
        <w:t>,</w:t>
      </w:r>
      <w:r w:rsidRPr="00782011">
        <w:rPr>
          <w:rFonts w:ascii="Gill Sans MT" w:hAnsi="Gill Sans MT"/>
          <w:lang w:val="fr-FR"/>
        </w:rPr>
        <w:t xml:space="preserve"> et </w:t>
      </w:r>
      <w:r w:rsidR="0065473E" w:rsidRPr="00782011">
        <w:rPr>
          <w:rFonts w:ascii="Gill Sans MT" w:hAnsi="Gill Sans MT"/>
          <w:lang w:val="fr-FR"/>
        </w:rPr>
        <w:t>cela</w:t>
      </w:r>
      <w:r w:rsidR="00B0514A" w:rsidRPr="00782011">
        <w:rPr>
          <w:rFonts w:ascii="Gill Sans MT" w:hAnsi="Gill Sans MT"/>
          <w:lang w:val="fr-FR"/>
        </w:rPr>
        <w:t>,</w:t>
      </w:r>
      <w:r w:rsidR="002D39E1" w:rsidRPr="00782011">
        <w:rPr>
          <w:rFonts w:ascii="Gill Sans MT" w:hAnsi="Gill Sans MT"/>
          <w:lang w:val="fr-FR"/>
        </w:rPr>
        <w:t xml:space="preserve"> </w:t>
      </w:r>
      <w:r w:rsidRPr="00782011">
        <w:rPr>
          <w:rFonts w:ascii="Gill Sans MT" w:hAnsi="Gill Sans MT"/>
          <w:lang w:val="fr-FR"/>
        </w:rPr>
        <w:t>dans la plus grande transparence</w:t>
      </w:r>
      <w:r w:rsidR="00166032" w:rsidRPr="00782011">
        <w:rPr>
          <w:rFonts w:ascii="Gill Sans MT" w:hAnsi="Gill Sans MT"/>
          <w:lang w:val="fr-FR"/>
        </w:rPr>
        <w:t xml:space="preserve">. </w:t>
      </w:r>
      <w:r w:rsidR="00F67EA4" w:rsidRPr="00782011">
        <w:rPr>
          <w:rFonts w:ascii="Gill Sans MT" w:hAnsi="Gill Sans MT"/>
          <w:lang w:val="fr-FR"/>
        </w:rPr>
        <w:t xml:space="preserve">Tous les </w:t>
      </w:r>
      <w:r w:rsidR="00717467" w:rsidRPr="00782011">
        <w:rPr>
          <w:rFonts w:ascii="Gill Sans MT" w:hAnsi="Gill Sans MT"/>
          <w:lang w:val="fr-FR"/>
        </w:rPr>
        <w:t>comptes</w:t>
      </w:r>
      <w:r w:rsidR="003D29D8" w:rsidRPr="00782011">
        <w:rPr>
          <w:rFonts w:ascii="Gill Sans MT" w:hAnsi="Gill Sans MT"/>
          <w:lang w:val="fr-FR"/>
        </w:rPr>
        <w:t xml:space="preserve"> de la BAI, de </w:t>
      </w:r>
      <w:r w:rsidR="00F67EA4" w:rsidRPr="00782011">
        <w:rPr>
          <w:rFonts w:ascii="Gill Sans MT" w:hAnsi="Gill Sans MT"/>
          <w:lang w:val="fr-FR"/>
        </w:rPr>
        <w:t xml:space="preserve">Bramer </w:t>
      </w:r>
      <w:r w:rsidR="00FE2F0E" w:rsidRPr="00782011">
        <w:rPr>
          <w:rFonts w:ascii="Gill Sans MT" w:hAnsi="Gill Sans MT"/>
          <w:lang w:val="fr-FR"/>
        </w:rPr>
        <w:t xml:space="preserve">Bank </w:t>
      </w:r>
      <w:r w:rsidR="003D29D8" w:rsidRPr="00782011">
        <w:rPr>
          <w:rFonts w:ascii="Gill Sans MT" w:hAnsi="Gill Sans MT"/>
          <w:lang w:val="fr-FR"/>
        </w:rPr>
        <w:t xml:space="preserve">et de Bramer Asset Management </w:t>
      </w:r>
      <w:r w:rsidR="005078D7" w:rsidRPr="00782011">
        <w:rPr>
          <w:rFonts w:ascii="Gill Sans MT" w:hAnsi="Gill Sans MT"/>
          <w:lang w:val="fr-FR"/>
        </w:rPr>
        <w:t>sont</w:t>
      </w:r>
      <w:r w:rsidR="002D39E1" w:rsidRPr="00782011">
        <w:rPr>
          <w:rFonts w:ascii="Gill Sans MT" w:hAnsi="Gill Sans MT"/>
          <w:lang w:val="fr-FR"/>
        </w:rPr>
        <w:t xml:space="preserve"> </w:t>
      </w:r>
      <w:r w:rsidR="00CB2FC9" w:rsidRPr="00782011">
        <w:rPr>
          <w:rFonts w:ascii="Gill Sans MT" w:hAnsi="Gill Sans MT"/>
          <w:lang w:val="fr-FR"/>
        </w:rPr>
        <w:t>audit</w:t>
      </w:r>
      <w:r w:rsidR="00DC00A9" w:rsidRPr="00782011">
        <w:rPr>
          <w:rFonts w:ascii="Gill Sans MT" w:hAnsi="Gill Sans MT"/>
          <w:lang w:val="fr-FR"/>
        </w:rPr>
        <w:t>és selon les normes i</w:t>
      </w:r>
      <w:r w:rsidR="007E4974" w:rsidRPr="00782011">
        <w:rPr>
          <w:rFonts w:ascii="Gill Sans MT" w:hAnsi="Gill Sans MT"/>
          <w:lang w:val="fr-FR"/>
        </w:rPr>
        <w:t xml:space="preserve">nternationales par des </w:t>
      </w:r>
      <w:r w:rsidR="00FE2F0E" w:rsidRPr="00782011">
        <w:rPr>
          <w:rFonts w:ascii="Gill Sans MT" w:hAnsi="Gill Sans MT"/>
          <w:lang w:val="fr-FR"/>
        </w:rPr>
        <w:t>sociétés</w:t>
      </w:r>
      <w:r w:rsidR="007E4974" w:rsidRPr="00782011">
        <w:rPr>
          <w:rFonts w:ascii="Gill Sans MT" w:hAnsi="Gill Sans MT"/>
          <w:lang w:val="fr-FR"/>
        </w:rPr>
        <w:t xml:space="preserve"> indépendantes </w:t>
      </w:r>
      <w:r w:rsidR="008158FD" w:rsidRPr="00782011">
        <w:rPr>
          <w:rFonts w:ascii="Gill Sans MT" w:hAnsi="Gill Sans MT"/>
          <w:lang w:val="fr-FR"/>
        </w:rPr>
        <w:t>d’audit et d’actuaire de renom international.</w:t>
      </w:r>
      <w:r w:rsidR="007E4974" w:rsidRPr="00782011">
        <w:rPr>
          <w:rFonts w:ascii="Gill Sans MT" w:hAnsi="Gill Sans MT"/>
          <w:lang w:val="fr-FR"/>
        </w:rPr>
        <w:t xml:space="preserve"> Ces </w:t>
      </w:r>
      <w:r w:rsidR="00581215" w:rsidRPr="00782011">
        <w:rPr>
          <w:rFonts w:ascii="Gill Sans MT" w:hAnsi="Gill Sans MT"/>
          <w:lang w:val="fr-FR"/>
        </w:rPr>
        <w:t>mêmes comp</w:t>
      </w:r>
      <w:r w:rsidR="007E4974" w:rsidRPr="00782011">
        <w:rPr>
          <w:rFonts w:ascii="Gill Sans MT" w:hAnsi="Gill Sans MT"/>
          <w:lang w:val="fr-FR"/>
        </w:rPr>
        <w:t xml:space="preserve">tes </w:t>
      </w:r>
      <w:r w:rsidR="004862D5" w:rsidRPr="00782011">
        <w:rPr>
          <w:rFonts w:ascii="Gill Sans MT" w:hAnsi="Gill Sans MT"/>
          <w:lang w:val="fr-FR"/>
        </w:rPr>
        <w:t>f</w:t>
      </w:r>
      <w:r w:rsidR="007E4974" w:rsidRPr="00782011">
        <w:rPr>
          <w:rFonts w:ascii="Gill Sans MT" w:hAnsi="Gill Sans MT"/>
          <w:lang w:val="fr-FR"/>
        </w:rPr>
        <w:t xml:space="preserve">ont </w:t>
      </w:r>
      <w:r w:rsidR="00581215" w:rsidRPr="00782011">
        <w:rPr>
          <w:rFonts w:ascii="Gill Sans MT" w:hAnsi="Gill Sans MT"/>
          <w:lang w:val="fr-FR"/>
        </w:rPr>
        <w:t>également</w:t>
      </w:r>
      <w:r w:rsidR="007E4974" w:rsidRPr="00782011">
        <w:rPr>
          <w:rFonts w:ascii="Gill Sans MT" w:hAnsi="Gill Sans MT"/>
          <w:lang w:val="fr-FR"/>
        </w:rPr>
        <w:t xml:space="preserve"> l’objet de </w:t>
      </w:r>
      <w:r w:rsidR="00FE2F0E" w:rsidRPr="00782011">
        <w:rPr>
          <w:rFonts w:ascii="Gill Sans MT" w:hAnsi="Gill Sans MT"/>
          <w:lang w:val="fr-FR"/>
        </w:rPr>
        <w:t>contrôles</w:t>
      </w:r>
      <w:r w:rsidR="007E4974" w:rsidRPr="00782011">
        <w:rPr>
          <w:rFonts w:ascii="Gill Sans MT" w:hAnsi="Gill Sans MT"/>
          <w:lang w:val="fr-FR"/>
        </w:rPr>
        <w:t xml:space="preserve"> stricts </w:t>
      </w:r>
      <w:r w:rsidR="00FE2F0E" w:rsidRPr="00782011">
        <w:rPr>
          <w:rFonts w:ascii="Gill Sans MT" w:hAnsi="Gill Sans MT"/>
          <w:lang w:val="fr-FR"/>
        </w:rPr>
        <w:t>auprès</w:t>
      </w:r>
      <w:r w:rsidR="007E4974" w:rsidRPr="00782011">
        <w:rPr>
          <w:rFonts w:ascii="Gill Sans MT" w:hAnsi="Gill Sans MT"/>
          <w:lang w:val="fr-FR"/>
        </w:rPr>
        <w:t xml:space="preserve"> des </w:t>
      </w:r>
      <w:r w:rsidR="00FE2F0E" w:rsidRPr="00782011">
        <w:rPr>
          <w:rFonts w:ascii="Gill Sans MT" w:hAnsi="Gill Sans MT"/>
          <w:lang w:val="fr-FR"/>
        </w:rPr>
        <w:t>régulateurs</w:t>
      </w:r>
      <w:r w:rsidR="00F667F4" w:rsidRPr="00782011">
        <w:rPr>
          <w:rFonts w:ascii="Gill Sans MT" w:hAnsi="Gill Sans MT"/>
          <w:lang w:val="fr-FR"/>
        </w:rPr>
        <w:t xml:space="preserve">, notamment : </w:t>
      </w:r>
      <w:r w:rsidR="007E4974" w:rsidRPr="00782011">
        <w:rPr>
          <w:rFonts w:ascii="Gill Sans MT" w:hAnsi="Gill Sans MT"/>
          <w:lang w:val="fr-FR"/>
        </w:rPr>
        <w:t xml:space="preserve">la </w:t>
      </w:r>
      <w:r w:rsidR="00BB5CCB" w:rsidRPr="00782011">
        <w:rPr>
          <w:rFonts w:ascii="Gill Sans MT" w:hAnsi="Gill Sans MT"/>
          <w:lang w:val="fr-FR"/>
        </w:rPr>
        <w:t>Financial Services Commission</w:t>
      </w:r>
      <w:r w:rsidR="002622E3" w:rsidRPr="00782011">
        <w:rPr>
          <w:rFonts w:ascii="Gill Sans MT" w:hAnsi="Gill Sans MT"/>
          <w:lang w:val="fr-FR"/>
        </w:rPr>
        <w:t xml:space="preserve"> (FSC)</w:t>
      </w:r>
      <w:r w:rsidR="00BB5CCB" w:rsidRPr="00782011">
        <w:rPr>
          <w:rFonts w:ascii="Gill Sans MT" w:hAnsi="Gill Sans MT"/>
          <w:lang w:val="fr-FR"/>
        </w:rPr>
        <w:t xml:space="preserve">, </w:t>
      </w:r>
      <w:r w:rsidR="00F4749A" w:rsidRPr="00782011">
        <w:rPr>
          <w:rFonts w:ascii="Gill Sans MT" w:hAnsi="Gill Sans MT"/>
          <w:lang w:val="fr-FR"/>
        </w:rPr>
        <w:t xml:space="preserve">la </w:t>
      </w:r>
      <w:r w:rsidR="007E4974" w:rsidRPr="00782011">
        <w:rPr>
          <w:rFonts w:ascii="Gill Sans MT" w:hAnsi="Gill Sans MT"/>
          <w:lang w:val="fr-FR"/>
        </w:rPr>
        <w:t xml:space="preserve">Financial Reporting Council, </w:t>
      </w:r>
      <w:r w:rsidR="00F67EA4" w:rsidRPr="00782011">
        <w:rPr>
          <w:rFonts w:ascii="Gill Sans MT" w:hAnsi="Gill Sans MT"/>
          <w:lang w:val="fr-FR"/>
        </w:rPr>
        <w:t>la Banque de Maurice</w:t>
      </w:r>
      <w:r w:rsidR="00C96458" w:rsidRPr="00782011">
        <w:rPr>
          <w:rFonts w:ascii="Gill Sans MT" w:hAnsi="Gill Sans MT"/>
          <w:lang w:val="fr-FR"/>
        </w:rPr>
        <w:t>, entre autres</w:t>
      </w:r>
      <w:r w:rsidR="00581215" w:rsidRPr="00782011">
        <w:rPr>
          <w:rFonts w:ascii="Gill Sans MT" w:hAnsi="Gill Sans MT"/>
          <w:lang w:val="fr-FR"/>
        </w:rPr>
        <w:t>.</w:t>
      </w:r>
      <w:r w:rsidR="002D39E1" w:rsidRPr="00782011">
        <w:rPr>
          <w:rFonts w:ascii="Gill Sans MT" w:hAnsi="Gill Sans MT"/>
          <w:lang w:val="fr-FR"/>
        </w:rPr>
        <w:t xml:space="preserve"> </w:t>
      </w:r>
      <w:r w:rsidR="008158FD" w:rsidRPr="00782011">
        <w:rPr>
          <w:rFonts w:ascii="Gill Sans MT" w:hAnsi="Gill Sans MT"/>
          <w:lang w:val="fr-FR"/>
        </w:rPr>
        <w:t>Par ailleurs</w:t>
      </w:r>
      <w:r w:rsidR="00743563" w:rsidRPr="00782011">
        <w:rPr>
          <w:rFonts w:ascii="Gill Sans MT" w:hAnsi="Gill Sans MT"/>
          <w:lang w:val="fr-FR"/>
        </w:rPr>
        <w:t>,</w:t>
      </w:r>
      <w:r w:rsidR="008158FD" w:rsidRPr="00782011">
        <w:rPr>
          <w:rFonts w:ascii="Gill Sans MT" w:hAnsi="Gill Sans MT"/>
          <w:lang w:val="fr-FR"/>
        </w:rPr>
        <w:t xml:space="preserve"> </w:t>
      </w:r>
      <w:r w:rsidR="00914637" w:rsidRPr="00782011">
        <w:rPr>
          <w:rFonts w:ascii="Gill Sans MT" w:hAnsi="Gill Sans MT"/>
          <w:lang w:val="fr-FR"/>
        </w:rPr>
        <w:t xml:space="preserve">tous les actifs du Groupe sont </w:t>
      </w:r>
      <w:r w:rsidR="00FD5939" w:rsidRPr="00782011">
        <w:rPr>
          <w:rFonts w:ascii="Gill Sans MT" w:hAnsi="Gill Sans MT"/>
          <w:lang w:val="fr-FR"/>
        </w:rPr>
        <w:t>régulièrement</w:t>
      </w:r>
      <w:r w:rsidR="002D39E1" w:rsidRPr="00782011">
        <w:rPr>
          <w:rFonts w:ascii="Gill Sans MT" w:hAnsi="Gill Sans MT"/>
          <w:lang w:val="fr-FR"/>
        </w:rPr>
        <w:t xml:space="preserve"> </w:t>
      </w:r>
      <w:r w:rsidR="00F4749A" w:rsidRPr="00782011">
        <w:rPr>
          <w:rFonts w:ascii="Gill Sans MT" w:hAnsi="Gill Sans MT"/>
          <w:lang w:val="fr-FR"/>
        </w:rPr>
        <w:t>évalués et contre-</w:t>
      </w:r>
      <w:r w:rsidR="00FD5939" w:rsidRPr="00782011">
        <w:rPr>
          <w:rFonts w:ascii="Gill Sans MT" w:hAnsi="Gill Sans MT"/>
          <w:lang w:val="fr-FR"/>
        </w:rPr>
        <w:t>vérifi</w:t>
      </w:r>
      <w:r w:rsidR="00DC00A9" w:rsidRPr="00782011">
        <w:rPr>
          <w:rFonts w:ascii="Gill Sans MT" w:hAnsi="Gill Sans MT"/>
          <w:lang w:val="fr-FR"/>
        </w:rPr>
        <w:t>és par des organismes externes i</w:t>
      </w:r>
      <w:r w:rsidR="00FD5939" w:rsidRPr="00782011">
        <w:rPr>
          <w:rFonts w:ascii="Gill Sans MT" w:hAnsi="Gill Sans MT"/>
          <w:lang w:val="fr-FR"/>
        </w:rPr>
        <w:t>nternationaux.</w:t>
      </w:r>
    </w:p>
    <w:p w:rsidR="004E1030" w:rsidRPr="00782011" w:rsidRDefault="0039145A" w:rsidP="00DA58B0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lang w:val="fr-FR"/>
        </w:rPr>
      </w:pPr>
      <w:r w:rsidRPr="00782011">
        <w:rPr>
          <w:rFonts w:ascii="Gill Sans MT" w:hAnsi="Gill Sans MT"/>
          <w:lang w:val="fr-FR"/>
        </w:rPr>
        <w:t xml:space="preserve">Sans préavis, </w:t>
      </w:r>
      <w:r w:rsidR="004E1030" w:rsidRPr="00782011">
        <w:rPr>
          <w:rFonts w:ascii="Gill Sans MT" w:hAnsi="Gill Sans MT"/>
          <w:lang w:val="fr-FR"/>
        </w:rPr>
        <w:t>les sanctions de la Banque de Maurice et de la FSC</w:t>
      </w:r>
      <w:r w:rsidR="002D39E1" w:rsidRPr="00782011">
        <w:rPr>
          <w:rFonts w:ascii="Gill Sans MT" w:hAnsi="Gill Sans MT"/>
          <w:lang w:val="fr-FR"/>
        </w:rPr>
        <w:t xml:space="preserve"> </w:t>
      </w:r>
      <w:r w:rsidR="009C46D6" w:rsidRPr="00782011">
        <w:rPr>
          <w:rFonts w:ascii="Gill Sans MT" w:hAnsi="Gill Sans MT"/>
          <w:lang w:val="fr-FR"/>
        </w:rPr>
        <w:t>ont mis</w:t>
      </w:r>
      <w:r w:rsidRPr="00782011">
        <w:rPr>
          <w:rFonts w:ascii="Gill Sans MT" w:hAnsi="Gill Sans MT"/>
          <w:lang w:val="fr-FR"/>
        </w:rPr>
        <w:t xml:space="preserve"> fin sèchement à</w:t>
      </w:r>
      <w:r w:rsidR="002D39E1" w:rsidRPr="00782011">
        <w:rPr>
          <w:rFonts w:ascii="Gill Sans MT" w:hAnsi="Gill Sans MT"/>
          <w:lang w:val="fr-FR"/>
        </w:rPr>
        <w:t xml:space="preserve"> </w:t>
      </w:r>
      <w:r w:rsidRPr="00782011">
        <w:rPr>
          <w:rFonts w:ascii="Gill Sans MT" w:hAnsi="Gill Sans MT"/>
          <w:lang w:val="fr-FR"/>
        </w:rPr>
        <w:t xml:space="preserve">l’implémentation des plans d’action agréés avec les régulateurs pour </w:t>
      </w:r>
      <w:r w:rsidR="009B519A" w:rsidRPr="00782011">
        <w:rPr>
          <w:rFonts w:ascii="Gill Sans MT" w:hAnsi="Gill Sans MT"/>
          <w:lang w:val="fr-FR"/>
        </w:rPr>
        <w:t xml:space="preserve">réduire les </w:t>
      </w:r>
      <w:r w:rsidR="009B519A" w:rsidRPr="00782011">
        <w:rPr>
          <w:rFonts w:ascii="Gill Sans MT" w:hAnsi="Gill Sans MT"/>
          <w:i/>
          <w:lang w:val="fr-FR"/>
        </w:rPr>
        <w:t>«</w:t>
      </w:r>
      <w:r w:rsidRPr="00782011">
        <w:rPr>
          <w:rFonts w:ascii="Gill Sans MT" w:hAnsi="Gill Sans MT"/>
          <w:i/>
          <w:lang w:val="fr-FR"/>
        </w:rPr>
        <w:t xml:space="preserve">related party </w:t>
      </w:r>
      <w:r w:rsidR="009B519A" w:rsidRPr="00782011">
        <w:rPr>
          <w:rFonts w:ascii="Gill Sans MT" w:hAnsi="Gill Sans MT"/>
          <w:i/>
          <w:lang w:val="fr-FR"/>
        </w:rPr>
        <w:t>exposure</w:t>
      </w:r>
      <w:r w:rsidR="00210809" w:rsidRPr="00782011">
        <w:rPr>
          <w:rFonts w:ascii="Gill Sans MT" w:hAnsi="Gill Sans MT"/>
          <w:i/>
          <w:lang w:val="fr-FR"/>
        </w:rPr>
        <w:t>s</w:t>
      </w:r>
      <w:r w:rsidRPr="00782011">
        <w:rPr>
          <w:rFonts w:ascii="Gill Sans MT" w:hAnsi="Gill Sans MT"/>
          <w:i/>
          <w:lang w:val="fr-FR"/>
        </w:rPr>
        <w:t>»</w:t>
      </w:r>
      <w:r w:rsidRPr="00782011">
        <w:rPr>
          <w:rFonts w:ascii="Gill Sans MT" w:hAnsi="Gill Sans MT"/>
          <w:lang w:val="fr-FR"/>
        </w:rPr>
        <w:t xml:space="preserve"> du groupe et pour la mise en conformité de ses institutions, même si on ne partageait pas les avis des </w:t>
      </w:r>
      <w:r w:rsidR="009B519A" w:rsidRPr="00782011">
        <w:rPr>
          <w:rFonts w:ascii="Gill Sans MT" w:hAnsi="Gill Sans MT"/>
          <w:lang w:val="fr-FR"/>
        </w:rPr>
        <w:t>régulateurs</w:t>
      </w:r>
      <w:r w:rsidRPr="00782011">
        <w:rPr>
          <w:rFonts w:ascii="Gill Sans MT" w:hAnsi="Gill Sans MT"/>
          <w:lang w:val="fr-FR"/>
        </w:rPr>
        <w:t xml:space="preserve"> sur </w:t>
      </w:r>
      <w:r w:rsidR="009B519A" w:rsidRPr="00782011">
        <w:rPr>
          <w:rFonts w:ascii="Gill Sans MT" w:hAnsi="Gill Sans MT"/>
          <w:lang w:val="fr-FR"/>
        </w:rPr>
        <w:t>certains</w:t>
      </w:r>
      <w:r w:rsidRPr="00782011">
        <w:rPr>
          <w:rFonts w:ascii="Gill Sans MT" w:hAnsi="Gill Sans MT"/>
          <w:lang w:val="fr-FR"/>
        </w:rPr>
        <w:t xml:space="preserve"> aspects techniques.</w:t>
      </w:r>
    </w:p>
    <w:p w:rsidR="00F7611D" w:rsidRPr="00782011" w:rsidRDefault="00DC5734" w:rsidP="00C81D6A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lang w:val="fr-FR"/>
        </w:rPr>
      </w:pPr>
      <w:r w:rsidRPr="00782011">
        <w:rPr>
          <w:rFonts w:ascii="Gill Sans MT" w:hAnsi="Gill Sans MT"/>
          <w:lang w:val="fr-FR"/>
        </w:rPr>
        <w:t>En ce qui concerne la Bramer Bank, il est confirmé que des retraits massifs</w:t>
      </w:r>
      <w:r w:rsidR="002D39E1" w:rsidRPr="00782011">
        <w:rPr>
          <w:rFonts w:ascii="Gill Sans MT" w:hAnsi="Gill Sans MT"/>
          <w:lang w:val="fr-FR"/>
        </w:rPr>
        <w:t xml:space="preserve"> </w:t>
      </w:r>
      <w:r w:rsidR="004E1030" w:rsidRPr="00782011">
        <w:rPr>
          <w:rFonts w:ascii="Gill Sans MT" w:hAnsi="Gill Sans MT"/>
          <w:lang w:val="fr-FR"/>
        </w:rPr>
        <w:t xml:space="preserve">sous une inspiration </w:t>
      </w:r>
      <w:r w:rsidR="002D39E1" w:rsidRPr="00782011">
        <w:rPr>
          <w:rFonts w:ascii="Gill Sans MT" w:hAnsi="Gill Sans MT"/>
          <w:lang w:val="fr-FR"/>
        </w:rPr>
        <w:t>conjuguée (</w:t>
      </w:r>
      <w:r w:rsidR="00090C6F" w:rsidRPr="00782011">
        <w:rPr>
          <w:rFonts w:ascii="Gill Sans MT" w:hAnsi="Gill Sans MT"/>
          <w:lang w:val="fr-FR"/>
        </w:rPr>
        <w:t xml:space="preserve">incluant des retraits </w:t>
      </w:r>
      <w:r w:rsidR="00E568EF" w:rsidRPr="00782011">
        <w:rPr>
          <w:rFonts w:ascii="Gill Sans MT" w:hAnsi="Gill Sans MT"/>
          <w:lang w:val="fr-FR"/>
        </w:rPr>
        <w:t>prématurés</w:t>
      </w:r>
      <w:r w:rsidR="00090C6F" w:rsidRPr="00782011">
        <w:rPr>
          <w:rFonts w:ascii="Gill Sans MT" w:hAnsi="Gill Sans MT"/>
          <w:lang w:val="fr-FR"/>
        </w:rPr>
        <w:t xml:space="preserve"> des institutions parapubliques) </w:t>
      </w:r>
      <w:r w:rsidRPr="00782011">
        <w:rPr>
          <w:rFonts w:ascii="Gill Sans MT" w:hAnsi="Gill Sans MT"/>
          <w:lang w:val="fr-FR"/>
        </w:rPr>
        <w:t xml:space="preserve">ont </w:t>
      </w:r>
      <w:r w:rsidR="00DC00A9" w:rsidRPr="00782011">
        <w:rPr>
          <w:rFonts w:ascii="Gill Sans MT" w:hAnsi="Gill Sans MT"/>
          <w:lang w:val="fr-FR"/>
        </w:rPr>
        <w:t>sévèrement affecté</w:t>
      </w:r>
      <w:r w:rsidRPr="00782011">
        <w:rPr>
          <w:rFonts w:ascii="Gill Sans MT" w:hAnsi="Gill Sans MT"/>
          <w:lang w:val="fr-FR"/>
        </w:rPr>
        <w:t xml:space="preserve"> les réserves de la banque. </w:t>
      </w:r>
      <w:r w:rsidR="00C81D6A" w:rsidRPr="00782011">
        <w:rPr>
          <w:rFonts w:ascii="Gill Sans MT" w:hAnsi="Gill Sans MT"/>
          <w:lang w:val="fr-FR"/>
        </w:rPr>
        <w:t xml:space="preserve">Les résultats positifs de la banque </w:t>
      </w:r>
      <w:r w:rsidR="00ED5C6F" w:rsidRPr="00782011">
        <w:rPr>
          <w:rFonts w:ascii="Gill Sans MT" w:hAnsi="Gill Sans MT"/>
          <w:lang w:val="fr-FR"/>
        </w:rPr>
        <w:t>rendus public</w:t>
      </w:r>
      <w:r w:rsidR="00C81D6A" w:rsidRPr="00782011">
        <w:rPr>
          <w:rFonts w:ascii="Gill Sans MT" w:hAnsi="Gill Sans MT"/>
          <w:lang w:val="fr-FR"/>
        </w:rPr>
        <w:t xml:space="preserve"> n’ont pas empêché de contenir les rumeurs de tous genres. La banque a tenté de rassurer ses clients </w:t>
      </w:r>
      <w:r w:rsidR="00F7611D" w:rsidRPr="00782011">
        <w:rPr>
          <w:rFonts w:ascii="Gill Sans MT" w:hAnsi="Gill Sans MT"/>
          <w:lang w:val="fr-FR"/>
        </w:rPr>
        <w:t>à</w:t>
      </w:r>
      <w:r w:rsidR="00C81D6A" w:rsidRPr="00782011">
        <w:rPr>
          <w:rFonts w:ascii="Gill Sans MT" w:hAnsi="Gill Sans MT"/>
          <w:lang w:val="fr-FR"/>
        </w:rPr>
        <w:t xml:space="preserve"> travers un communiqué en date du 21 février 2015</w:t>
      </w:r>
      <w:r w:rsidR="00F7611D" w:rsidRPr="00782011">
        <w:rPr>
          <w:rFonts w:ascii="Gill Sans MT" w:hAnsi="Gill Sans MT"/>
          <w:lang w:val="fr-FR"/>
        </w:rPr>
        <w:t>.</w:t>
      </w:r>
      <w:r w:rsidR="000B7881" w:rsidRPr="00782011">
        <w:rPr>
          <w:rFonts w:ascii="Gill Sans MT" w:hAnsi="Gill Sans MT"/>
          <w:lang w:val="fr-FR"/>
        </w:rPr>
        <w:t xml:space="preserve"> En </w:t>
      </w:r>
      <w:r w:rsidR="004E0658" w:rsidRPr="00782011">
        <w:rPr>
          <w:rFonts w:ascii="Gill Sans MT" w:hAnsi="Gill Sans MT"/>
          <w:lang w:val="fr-FR"/>
        </w:rPr>
        <w:t>l’</w:t>
      </w:r>
      <w:r w:rsidR="000B7881" w:rsidRPr="00782011">
        <w:rPr>
          <w:rFonts w:ascii="Gill Sans MT" w:hAnsi="Gill Sans MT"/>
          <w:lang w:val="fr-FR"/>
        </w:rPr>
        <w:t>absence d’</w:t>
      </w:r>
      <w:r w:rsidR="006D6C0F" w:rsidRPr="00782011">
        <w:rPr>
          <w:rFonts w:ascii="Gill Sans MT" w:hAnsi="Gill Sans MT"/>
          <w:lang w:val="fr-FR"/>
        </w:rPr>
        <w:t>un communiqué</w:t>
      </w:r>
      <w:r w:rsidR="000B7881" w:rsidRPr="00782011">
        <w:rPr>
          <w:rFonts w:ascii="Gill Sans MT" w:hAnsi="Gill Sans MT"/>
          <w:lang w:val="fr-FR"/>
        </w:rPr>
        <w:t xml:space="preserve"> de la Banque de Maurice, les rumeurs </w:t>
      </w:r>
      <w:r w:rsidR="00DE2E34" w:rsidRPr="00782011">
        <w:rPr>
          <w:rFonts w:ascii="Gill Sans MT" w:hAnsi="Gill Sans MT"/>
          <w:lang w:val="fr-FR"/>
        </w:rPr>
        <w:t xml:space="preserve">ont </w:t>
      </w:r>
      <w:r w:rsidR="00F3235B" w:rsidRPr="00782011">
        <w:rPr>
          <w:rFonts w:ascii="Gill Sans MT" w:hAnsi="Gill Sans MT"/>
          <w:lang w:val="fr-FR"/>
        </w:rPr>
        <w:t>persist</w:t>
      </w:r>
      <w:r w:rsidR="00DE2E34" w:rsidRPr="00782011">
        <w:rPr>
          <w:rFonts w:ascii="Gill Sans MT" w:hAnsi="Gill Sans MT"/>
          <w:lang w:val="fr-FR"/>
        </w:rPr>
        <w:t>é</w:t>
      </w:r>
      <w:r w:rsidR="004E1030" w:rsidRPr="00782011">
        <w:rPr>
          <w:rFonts w:ascii="Gill Sans MT" w:hAnsi="Gill Sans MT"/>
          <w:lang w:val="fr-FR"/>
        </w:rPr>
        <w:t>, provoquant des retraits accentués par</w:t>
      </w:r>
      <w:r w:rsidR="00316F2F" w:rsidRPr="00782011">
        <w:rPr>
          <w:rFonts w:ascii="Gill Sans MT" w:hAnsi="Gill Sans MT"/>
          <w:lang w:val="fr-FR"/>
        </w:rPr>
        <w:t xml:space="preserve"> </w:t>
      </w:r>
      <w:r w:rsidR="000B7881" w:rsidRPr="00782011">
        <w:rPr>
          <w:rFonts w:ascii="Gill Sans MT" w:hAnsi="Gill Sans MT"/>
          <w:lang w:val="fr-FR"/>
        </w:rPr>
        <w:t xml:space="preserve">les clients, </w:t>
      </w:r>
      <w:r w:rsidR="000B7881" w:rsidRPr="00782011">
        <w:rPr>
          <w:rFonts w:ascii="Gill Sans MT" w:hAnsi="Gill Sans MT"/>
          <w:lang w:val="fr-FR"/>
        </w:rPr>
        <w:lastRenderedPageBreak/>
        <w:t>aggrav</w:t>
      </w:r>
      <w:r w:rsidR="00A04486" w:rsidRPr="00782011">
        <w:rPr>
          <w:rFonts w:ascii="Gill Sans MT" w:hAnsi="Gill Sans MT"/>
          <w:lang w:val="fr-FR"/>
        </w:rPr>
        <w:t>ant</w:t>
      </w:r>
      <w:r w:rsidR="00137FD7" w:rsidRPr="00782011">
        <w:rPr>
          <w:rFonts w:ascii="Gill Sans MT" w:hAnsi="Gill Sans MT"/>
          <w:lang w:val="fr-FR"/>
        </w:rPr>
        <w:t xml:space="preserve"> </w:t>
      </w:r>
      <w:r w:rsidR="002B42F0" w:rsidRPr="00782011">
        <w:rPr>
          <w:rFonts w:ascii="Gill Sans MT" w:hAnsi="Gill Sans MT"/>
          <w:lang w:val="fr-FR"/>
        </w:rPr>
        <w:t xml:space="preserve">ainsi </w:t>
      </w:r>
      <w:r w:rsidR="000B7881" w:rsidRPr="00782011">
        <w:rPr>
          <w:rFonts w:ascii="Gill Sans MT" w:hAnsi="Gill Sans MT"/>
          <w:lang w:val="fr-FR"/>
        </w:rPr>
        <w:t>la situation. La vente massive d</w:t>
      </w:r>
      <w:r w:rsidR="00F3235B" w:rsidRPr="00782011">
        <w:rPr>
          <w:rFonts w:ascii="Gill Sans MT" w:hAnsi="Gill Sans MT"/>
          <w:lang w:val="fr-FR"/>
        </w:rPr>
        <w:t xml:space="preserve">es actions de la Bramer Bank </w:t>
      </w:r>
      <w:r w:rsidR="00292C53" w:rsidRPr="00782011">
        <w:rPr>
          <w:rFonts w:ascii="Gill Sans MT" w:hAnsi="Gill Sans MT"/>
          <w:lang w:val="fr-FR"/>
        </w:rPr>
        <w:t>sur la B</w:t>
      </w:r>
      <w:r w:rsidR="00F3235B" w:rsidRPr="00782011">
        <w:rPr>
          <w:rFonts w:ascii="Gill Sans MT" w:hAnsi="Gill Sans MT"/>
          <w:lang w:val="fr-FR"/>
        </w:rPr>
        <w:t xml:space="preserve">ourse de Maurice par des institutions parapubliques </w:t>
      </w:r>
      <w:r w:rsidR="00292C53" w:rsidRPr="00782011">
        <w:rPr>
          <w:rFonts w:ascii="Gill Sans MT" w:hAnsi="Gill Sans MT"/>
          <w:lang w:val="fr-FR"/>
        </w:rPr>
        <w:t xml:space="preserve">n’ont fait </w:t>
      </w:r>
      <w:r w:rsidR="00D82348" w:rsidRPr="00782011">
        <w:rPr>
          <w:rFonts w:ascii="Gill Sans MT" w:hAnsi="Gill Sans MT"/>
          <w:lang w:val="fr-FR"/>
        </w:rPr>
        <w:t>qu’alimenter</w:t>
      </w:r>
      <w:r w:rsidR="001A65E2" w:rsidRPr="00782011">
        <w:rPr>
          <w:rFonts w:ascii="Gill Sans MT" w:hAnsi="Gill Sans MT"/>
          <w:lang w:val="fr-FR"/>
        </w:rPr>
        <w:t xml:space="preserve"> c</w:t>
      </w:r>
      <w:r w:rsidR="00292C53" w:rsidRPr="00782011">
        <w:rPr>
          <w:rFonts w:ascii="Gill Sans MT" w:hAnsi="Gill Sans MT"/>
          <w:lang w:val="fr-FR"/>
        </w:rPr>
        <w:t>es rumeurs.</w:t>
      </w:r>
    </w:p>
    <w:p w:rsidR="0092614C" w:rsidRPr="00782011" w:rsidRDefault="00831257" w:rsidP="00C81D6A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lang w:val="fr-FR"/>
        </w:rPr>
      </w:pPr>
      <w:r w:rsidRPr="00782011">
        <w:rPr>
          <w:rFonts w:ascii="Gill Sans MT" w:hAnsi="Gill Sans MT"/>
          <w:lang w:val="fr-FR"/>
        </w:rPr>
        <w:t>Du coup</w:t>
      </w:r>
      <w:r w:rsidR="0092614C" w:rsidRPr="00782011">
        <w:rPr>
          <w:rFonts w:ascii="Gill Sans MT" w:hAnsi="Gill Sans MT"/>
          <w:lang w:val="fr-FR"/>
        </w:rPr>
        <w:t xml:space="preserve">, la Banque de Maurice, en tant que garant de dernier recours </w:t>
      </w:r>
      <w:r w:rsidR="0092614C" w:rsidRPr="00782011">
        <w:rPr>
          <w:rFonts w:ascii="Gill Sans MT" w:hAnsi="Gill Sans MT"/>
          <w:i/>
          <w:lang w:val="fr-FR"/>
        </w:rPr>
        <w:t xml:space="preserve">(Lender of </w:t>
      </w:r>
      <w:r w:rsidR="002342FC" w:rsidRPr="00782011">
        <w:rPr>
          <w:rFonts w:ascii="Gill Sans MT" w:hAnsi="Gill Sans MT"/>
          <w:i/>
          <w:lang w:val="fr-FR"/>
        </w:rPr>
        <w:t>L</w:t>
      </w:r>
      <w:r w:rsidR="0092614C" w:rsidRPr="00782011">
        <w:rPr>
          <w:rFonts w:ascii="Gill Sans MT" w:hAnsi="Gill Sans MT"/>
          <w:i/>
          <w:lang w:val="fr-FR"/>
        </w:rPr>
        <w:t>ast Resort)</w:t>
      </w:r>
      <w:r w:rsidR="0092614C" w:rsidRPr="00782011">
        <w:rPr>
          <w:rFonts w:ascii="Gill Sans MT" w:hAnsi="Gill Sans MT"/>
          <w:lang w:val="fr-FR"/>
        </w:rPr>
        <w:t>,</w:t>
      </w:r>
      <w:r w:rsidR="00C37144" w:rsidRPr="00782011">
        <w:rPr>
          <w:rFonts w:ascii="Gill Sans MT" w:hAnsi="Gill Sans MT"/>
          <w:lang w:val="fr-FR"/>
        </w:rPr>
        <w:t xml:space="preserve"> a</w:t>
      </w:r>
      <w:r w:rsidR="0092614C" w:rsidRPr="00782011">
        <w:rPr>
          <w:rFonts w:ascii="Gill Sans MT" w:hAnsi="Gill Sans MT"/>
          <w:lang w:val="fr-FR"/>
        </w:rPr>
        <w:t xml:space="preserve"> aussi </w:t>
      </w:r>
      <w:r w:rsidR="00C37144" w:rsidRPr="00782011">
        <w:rPr>
          <w:rFonts w:ascii="Gill Sans MT" w:hAnsi="Gill Sans MT"/>
          <w:lang w:val="fr-FR"/>
        </w:rPr>
        <w:t xml:space="preserve">été </w:t>
      </w:r>
      <w:r w:rsidR="0092614C" w:rsidRPr="00782011">
        <w:rPr>
          <w:rFonts w:ascii="Gill Sans MT" w:hAnsi="Gill Sans MT"/>
          <w:lang w:val="fr-FR"/>
        </w:rPr>
        <w:t>sollicitée</w:t>
      </w:r>
      <w:r w:rsidR="002342FC" w:rsidRPr="00782011">
        <w:rPr>
          <w:rFonts w:ascii="Gill Sans MT" w:hAnsi="Gill Sans MT"/>
          <w:lang w:val="fr-FR"/>
        </w:rPr>
        <w:t xml:space="preserve"> </w:t>
      </w:r>
      <w:r w:rsidR="0092614C" w:rsidRPr="00782011">
        <w:rPr>
          <w:rFonts w:ascii="Gill Sans MT" w:hAnsi="Gill Sans MT"/>
          <w:lang w:val="fr-FR"/>
        </w:rPr>
        <w:t>pour une intervention urgente dans l’intérêt des clients de la Bramer Bank, mais en vain.</w:t>
      </w:r>
    </w:p>
    <w:p w:rsidR="00292C53" w:rsidRPr="00782011" w:rsidRDefault="00292C53" w:rsidP="00292C53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lang w:val="fr-FR"/>
        </w:rPr>
      </w:pPr>
      <w:r w:rsidRPr="00782011">
        <w:rPr>
          <w:rFonts w:ascii="Gill Sans MT" w:hAnsi="Gill Sans MT"/>
          <w:lang w:val="fr-FR"/>
        </w:rPr>
        <w:t>Le 27 février 2015, la Banque de Maurice a réclamé une injection de</w:t>
      </w:r>
      <w:r w:rsidR="00596D84" w:rsidRPr="00782011">
        <w:rPr>
          <w:rFonts w:ascii="Gill Sans MT" w:hAnsi="Gill Sans MT"/>
          <w:lang w:val="fr-FR"/>
        </w:rPr>
        <w:t xml:space="preserve"> capitaux</w:t>
      </w:r>
      <w:r w:rsidR="00256F28" w:rsidRPr="00782011">
        <w:rPr>
          <w:rFonts w:ascii="Gill Sans MT" w:hAnsi="Gill Sans MT"/>
          <w:lang w:val="fr-FR"/>
        </w:rPr>
        <w:t xml:space="preserve"> </w:t>
      </w:r>
      <w:r w:rsidR="00596D84" w:rsidRPr="00782011">
        <w:rPr>
          <w:rFonts w:ascii="Gill Sans MT" w:hAnsi="Gill Sans MT"/>
          <w:lang w:val="fr-FR"/>
        </w:rPr>
        <w:t>à hauteur de</w:t>
      </w:r>
      <w:r w:rsidR="002605F9" w:rsidRPr="00782011">
        <w:rPr>
          <w:rFonts w:ascii="Gill Sans MT" w:hAnsi="Gill Sans MT"/>
          <w:lang w:val="fr-FR"/>
        </w:rPr>
        <w:t xml:space="preserve"> Rs </w:t>
      </w:r>
      <w:r w:rsidRPr="00782011">
        <w:rPr>
          <w:rFonts w:ascii="Gill Sans MT" w:hAnsi="Gill Sans MT"/>
          <w:lang w:val="fr-FR"/>
        </w:rPr>
        <w:t>3.5milliards</w:t>
      </w:r>
      <w:r w:rsidR="000636BF" w:rsidRPr="00782011">
        <w:rPr>
          <w:rFonts w:ascii="Gill Sans MT" w:hAnsi="Gill Sans MT"/>
          <w:lang w:val="fr-FR"/>
        </w:rPr>
        <w:t xml:space="preserve"> </w:t>
      </w:r>
      <w:r w:rsidRPr="00782011">
        <w:rPr>
          <w:rFonts w:ascii="Gill Sans MT" w:hAnsi="Gill Sans MT"/>
          <w:lang w:val="fr-FR"/>
        </w:rPr>
        <w:t>d’ici la fin de cette année</w:t>
      </w:r>
      <w:r w:rsidR="00D82348" w:rsidRPr="00782011">
        <w:rPr>
          <w:rFonts w:ascii="Gill Sans MT" w:hAnsi="Gill Sans MT"/>
          <w:lang w:val="fr-FR"/>
        </w:rPr>
        <w:t xml:space="preserve">, </w:t>
      </w:r>
      <w:r w:rsidR="00513226" w:rsidRPr="00782011">
        <w:rPr>
          <w:rFonts w:ascii="Gill Sans MT" w:hAnsi="Gill Sans MT"/>
          <w:lang w:val="fr-FR"/>
        </w:rPr>
        <w:t>avec une première tranche de Rs</w:t>
      </w:r>
      <w:r w:rsidR="00D82348" w:rsidRPr="00782011">
        <w:rPr>
          <w:rFonts w:ascii="Gill Sans MT" w:hAnsi="Gill Sans MT"/>
          <w:lang w:val="fr-FR"/>
        </w:rPr>
        <w:t>350 millions</w:t>
      </w:r>
      <w:r w:rsidR="00284794" w:rsidRPr="00782011">
        <w:rPr>
          <w:rFonts w:ascii="Gill Sans MT" w:hAnsi="Gill Sans MT"/>
          <w:lang w:val="fr-FR"/>
        </w:rPr>
        <w:t xml:space="preserve"> </w:t>
      </w:r>
      <w:r w:rsidRPr="00782011">
        <w:rPr>
          <w:rFonts w:ascii="Gill Sans MT" w:hAnsi="Gill Sans MT"/>
          <w:lang w:val="fr-FR"/>
        </w:rPr>
        <w:t>à être inject</w:t>
      </w:r>
      <w:r w:rsidR="00EE1C33" w:rsidRPr="00782011">
        <w:rPr>
          <w:rFonts w:ascii="Gill Sans MT" w:hAnsi="Gill Sans MT"/>
          <w:lang w:val="fr-FR"/>
        </w:rPr>
        <w:t>ée</w:t>
      </w:r>
      <w:r w:rsidRPr="00782011">
        <w:rPr>
          <w:rFonts w:ascii="Gill Sans MT" w:hAnsi="Gill Sans MT"/>
          <w:lang w:val="fr-FR"/>
        </w:rPr>
        <w:t xml:space="preserve"> dans la Bramer Bank</w:t>
      </w:r>
      <w:r w:rsidR="00D82348" w:rsidRPr="00782011">
        <w:rPr>
          <w:rFonts w:ascii="Gill Sans MT" w:hAnsi="Gill Sans MT"/>
          <w:lang w:val="fr-FR"/>
        </w:rPr>
        <w:t xml:space="preserve"> au </w:t>
      </w:r>
      <w:r w:rsidR="001C72C2" w:rsidRPr="00782011">
        <w:rPr>
          <w:rFonts w:ascii="Gill Sans MT" w:hAnsi="Gill Sans MT"/>
          <w:lang w:val="fr-FR"/>
        </w:rPr>
        <w:t xml:space="preserve">plus tard le </w:t>
      </w:r>
      <w:r w:rsidR="00D82348" w:rsidRPr="00782011">
        <w:rPr>
          <w:rFonts w:ascii="Gill Sans MT" w:hAnsi="Gill Sans MT"/>
          <w:lang w:val="fr-FR"/>
        </w:rPr>
        <w:t>31 mars 2015</w:t>
      </w:r>
      <w:r w:rsidRPr="00782011">
        <w:rPr>
          <w:rFonts w:ascii="Gill Sans MT" w:hAnsi="Gill Sans MT"/>
          <w:lang w:val="fr-FR"/>
        </w:rPr>
        <w:t>.</w:t>
      </w:r>
    </w:p>
    <w:p w:rsidR="00FB6B4A" w:rsidRPr="00782011" w:rsidRDefault="006E3E89" w:rsidP="00C81D6A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lang w:val="fr-FR"/>
        </w:rPr>
      </w:pPr>
      <w:r w:rsidRPr="00782011">
        <w:rPr>
          <w:rFonts w:ascii="Gill Sans MT" w:hAnsi="Gill Sans MT"/>
          <w:lang w:val="fr-FR"/>
        </w:rPr>
        <w:t>Devant cette</w:t>
      </w:r>
      <w:r w:rsidR="00497FF0" w:rsidRPr="00782011">
        <w:rPr>
          <w:rFonts w:ascii="Gill Sans MT" w:hAnsi="Gill Sans MT"/>
          <w:lang w:val="fr-FR"/>
        </w:rPr>
        <w:t xml:space="preserve"> </w:t>
      </w:r>
      <w:r w:rsidRPr="00782011">
        <w:rPr>
          <w:rFonts w:ascii="Gill Sans MT" w:hAnsi="Gill Sans MT"/>
          <w:lang w:val="fr-FR"/>
        </w:rPr>
        <w:t xml:space="preserve">requête, la Bramer Bank </w:t>
      </w:r>
      <w:r w:rsidR="002E462B" w:rsidRPr="00782011">
        <w:rPr>
          <w:rFonts w:ascii="Gill Sans MT" w:hAnsi="Gill Sans MT"/>
          <w:lang w:val="fr-FR"/>
        </w:rPr>
        <w:t>a demandé des explications sur les calculs effectués pour arriver à ce</w:t>
      </w:r>
      <w:r w:rsidR="00AD744B" w:rsidRPr="00782011">
        <w:rPr>
          <w:rFonts w:ascii="Gill Sans MT" w:hAnsi="Gill Sans MT"/>
          <w:lang w:val="fr-FR"/>
        </w:rPr>
        <w:t>s</w:t>
      </w:r>
      <w:r w:rsidR="002E462B" w:rsidRPr="00782011">
        <w:rPr>
          <w:rFonts w:ascii="Gill Sans MT" w:hAnsi="Gill Sans MT"/>
          <w:lang w:val="fr-FR"/>
        </w:rPr>
        <w:t xml:space="preserve"> montant</w:t>
      </w:r>
      <w:r w:rsidR="00AD744B" w:rsidRPr="00782011">
        <w:rPr>
          <w:rFonts w:ascii="Gill Sans MT" w:hAnsi="Gill Sans MT"/>
          <w:lang w:val="fr-FR"/>
        </w:rPr>
        <w:t>s</w:t>
      </w:r>
      <w:r w:rsidR="002E462B" w:rsidRPr="00782011">
        <w:rPr>
          <w:rFonts w:ascii="Gill Sans MT" w:hAnsi="Gill Sans MT"/>
          <w:lang w:val="fr-FR"/>
        </w:rPr>
        <w:t xml:space="preserve">. Aucune réponse </w:t>
      </w:r>
      <w:r w:rsidR="004A4190" w:rsidRPr="00782011">
        <w:rPr>
          <w:rFonts w:ascii="Gill Sans MT" w:hAnsi="Gill Sans MT"/>
          <w:lang w:val="fr-FR"/>
        </w:rPr>
        <w:t xml:space="preserve">n’a </w:t>
      </w:r>
      <w:r w:rsidR="000B127C" w:rsidRPr="00782011">
        <w:rPr>
          <w:rFonts w:ascii="Gill Sans MT" w:hAnsi="Gill Sans MT"/>
          <w:lang w:val="fr-FR"/>
        </w:rPr>
        <w:t>été</w:t>
      </w:r>
      <w:r w:rsidR="002E462B" w:rsidRPr="00782011">
        <w:rPr>
          <w:rFonts w:ascii="Gill Sans MT" w:hAnsi="Gill Sans MT"/>
          <w:lang w:val="fr-FR"/>
        </w:rPr>
        <w:t xml:space="preserve"> donnée.</w:t>
      </w:r>
    </w:p>
    <w:p w:rsidR="00C85C68" w:rsidRPr="00782011" w:rsidRDefault="009D14A8" w:rsidP="006856AC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lang w:val="fr-FR"/>
        </w:rPr>
      </w:pPr>
      <w:r w:rsidRPr="00782011">
        <w:rPr>
          <w:rFonts w:ascii="Gill Sans MT" w:hAnsi="Gill Sans MT"/>
          <w:lang w:val="fr-FR"/>
        </w:rPr>
        <w:t>A</w:t>
      </w:r>
      <w:r w:rsidR="00EA6E92" w:rsidRPr="00782011">
        <w:rPr>
          <w:rFonts w:ascii="Gill Sans MT" w:hAnsi="Gill Sans MT"/>
          <w:lang w:val="fr-FR"/>
        </w:rPr>
        <w:t>insi, a</w:t>
      </w:r>
      <w:r w:rsidRPr="00782011">
        <w:rPr>
          <w:rFonts w:ascii="Gill Sans MT" w:hAnsi="Gill Sans MT"/>
          <w:lang w:val="fr-FR"/>
        </w:rPr>
        <w:t>fin de protéger l’intérêt de ses assurés et de ses investiss</w:t>
      </w:r>
      <w:r w:rsidR="008171DB" w:rsidRPr="00782011">
        <w:rPr>
          <w:rFonts w:ascii="Gill Sans MT" w:hAnsi="Gill Sans MT"/>
          <w:lang w:val="fr-FR"/>
        </w:rPr>
        <w:t xml:space="preserve">ements indirects dans la banque </w:t>
      </w:r>
      <w:r w:rsidR="001C72C2" w:rsidRPr="00782011">
        <w:rPr>
          <w:rFonts w:ascii="Gill Sans MT" w:hAnsi="Gill Sans MT"/>
          <w:lang w:val="fr-FR"/>
        </w:rPr>
        <w:t>d’</w:t>
      </w:r>
      <w:r w:rsidR="00106B1B" w:rsidRPr="00782011">
        <w:rPr>
          <w:rFonts w:ascii="Gill Sans MT" w:hAnsi="Gill Sans MT"/>
          <w:lang w:val="fr-FR"/>
        </w:rPr>
        <w:t>e</w:t>
      </w:r>
      <w:r w:rsidR="001C72C2" w:rsidRPr="00782011">
        <w:rPr>
          <w:rFonts w:ascii="Gill Sans MT" w:hAnsi="Gill Sans MT"/>
          <w:lang w:val="fr-FR"/>
        </w:rPr>
        <w:t>nviron</w:t>
      </w:r>
      <w:r w:rsidR="00106B1B" w:rsidRPr="00782011">
        <w:rPr>
          <w:rFonts w:ascii="Gill Sans MT" w:hAnsi="Gill Sans MT"/>
          <w:lang w:val="fr-FR"/>
        </w:rPr>
        <w:t xml:space="preserve"> Rs5 </w:t>
      </w:r>
      <w:r w:rsidR="005B4003" w:rsidRPr="00782011">
        <w:rPr>
          <w:rFonts w:ascii="Gill Sans MT" w:hAnsi="Gill Sans MT"/>
          <w:lang w:val="fr-FR"/>
        </w:rPr>
        <w:t>milliards</w:t>
      </w:r>
      <w:r w:rsidR="001C72C2" w:rsidRPr="00782011">
        <w:rPr>
          <w:rFonts w:ascii="Gill Sans MT" w:hAnsi="Gill Sans MT"/>
          <w:lang w:val="fr-FR"/>
        </w:rPr>
        <w:t>,</w:t>
      </w:r>
      <w:r w:rsidRPr="00782011">
        <w:rPr>
          <w:rFonts w:ascii="Gill Sans MT" w:hAnsi="Gill Sans MT"/>
          <w:lang w:val="fr-FR"/>
        </w:rPr>
        <w:t xml:space="preserve"> la BAI s’</w:t>
      </w:r>
      <w:r w:rsidR="00047EEA" w:rsidRPr="00782011">
        <w:rPr>
          <w:rFonts w:ascii="Gill Sans MT" w:hAnsi="Gill Sans MT"/>
          <w:lang w:val="fr-FR"/>
        </w:rPr>
        <w:t>est</w:t>
      </w:r>
      <w:r w:rsidRPr="00782011">
        <w:rPr>
          <w:rFonts w:ascii="Gill Sans MT" w:hAnsi="Gill Sans MT"/>
          <w:lang w:val="fr-FR"/>
        </w:rPr>
        <w:t xml:space="preserve"> proposée</w:t>
      </w:r>
      <w:r w:rsidR="00D31071" w:rsidRPr="00782011">
        <w:rPr>
          <w:rFonts w:ascii="Gill Sans MT" w:hAnsi="Gill Sans MT"/>
          <w:lang w:val="fr-FR"/>
        </w:rPr>
        <w:t xml:space="preserve">, le 31 mars 2015, </w:t>
      </w:r>
      <w:r w:rsidRPr="00782011">
        <w:rPr>
          <w:rFonts w:ascii="Gill Sans MT" w:hAnsi="Gill Sans MT"/>
          <w:lang w:val="fr-FR"/>
        </w:rPr>
        <w:t>d’injecter</w:t>
      </w:r>
      <w:r w:rsidR="00D31071" w:rsidRPr="00782011">
        <w:rPr>
          <w:rFonts w:ascii="Gill Sans MT" w:hAnsi="Gill Sans MT"/>
          <w:lang w:val="fr-FR"/>
        </w:rPr>
        <w:t xml:space="preserve"> </w:t>
      </w:r>
      <w:r w:rsidR="00553EF4" w:rsidRPr="00782011">
        <w:rPr>
          <w:rFonts w:ascii="Gill Sans MT" w:hAnsi="Gill Sans MT"/>
          <w:lang w:val="fr-FR"/>
        </w:rPr>
        <w:t>les Rs</w:t>
      </w:r>
      <w:r w:rsidRPr="00782011">
        <w:rPr>
          <w:rFonts w:ascii="Gill Sans MT" w:hAnsi="Gill Sans MT"/>
          <w:lang w:val="fr-FR"/>
        </w:rPr>
        <w:t>350</w:t>
      </w:r>
      <w:r w:rsidR="00370272" w:rsidRPr="00782011">
        <w:rPr>
          <w:rFonts w:ascii="Gill Sans MT" w:hAnsi="Gill Sans MT"/>
          <w:lang w:val="fr-FR"/>
        </w:rPr>
        <w:t xml:space="preserve"> </w:t>
      </w:r>
      <w:r w:rsidRPr="00782011">
        <w:rPr>
          <w:rFonts w:ascii="Gill Sans MT" w:hAnsi="Gill Sans MT"/>
          <w:lang w:val="fr-FR"/>
        </w:rPr>
        <w:t>m</w:t>
      </w:r>
      <w:r w:rsidR="001C72C2" w:rsidRPr="00782011">
        <w:rPr>
          <w:rFonts w:ascii="Gill Sans MT" w:hAnsi="Gill Sans MT"/>
          <w:lang w:val="fr-FR"/>
        </w:rPr>
        <w:t xml:space="preserve">illions sujet </w:t>
      </w:r>
      <w:r w:rsidR="00A43E71" w:rsidRPr="00782011">
        <w:rPr>
          <w:rFonts w:ascii="Gill Sans MT" w:hAnsi="Gill Sans MT"/>
          <w:lang w:val="fr-FR"/>
        </w:rPr>
        <w:t>à</w:t>
      </w:r>
      <w:r w:rsidR="001C72C2" w:rsidRPr="00782011">
        <w:rPr>
          <w:rFonts w:ascii="Gill Sans MT" w:hAnsi="Gill Sans MT"/>
          <w:lang w:val="fr-FR"/>
        </w:rPr>
        <w:t xml:space="preserve"> l’approbation des instances </w:t>
      </w:r>
      <w:r w:rsidR="00D0193A">
        <w:rPr>
          <w:rFonts w:ascii="Gill Sans MT" w:hAnsi="Gill Sans MT"/>
          <w:lang w:val="fr-FR"/>
        </w:rPr>
        <w:t>régulatrices, entre autres.</w:t>
      </w:r>
    </w:p>
    <w:p w:rsidR="00C85C68" w:rsidRPr="00F56AB2" w:rsidRDefault="00E628E9" w:rsidP="00E628E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lang w:val="en-US"/>
        </w:rPr>
      </w:pPr>
      <w:r w:rsidRPr="00F56AB2">
        <w:rPr>
          <w:rFonts w:ascii="Gill Sans MT" w:hAnsi="Gill Sans MT"/>
          <w:lang w:val="en-US"/>
        </w:rPr>
        <w:t>D</w:t>
      </w:r>
      <w:r w:rsidR="006856AC" w:rsidRPr="00F56AB2">
        <w:rPr>
          <w:rFonts w:ascii="Gill Sans MT" w:hAnsi="Gill Sans MT"/>
          <w:lang w:val="en-US"/>
        </w:rPr>
        <w:t xml:space="preserve">ans </w:t>
      </w:r>
      <w:r w:rsidRPr="00F56AB2">
        <w:rPr>
          <w:rFonts w:ascii="Gill Sans MT" w:hAnsi="Gill Sans MT"/>
          <w:lang w:val="en-US"/>
        </w:rPr>
        <w:t xml:space="preserve">une </w:t>
      </w:r>
      <w:r w:rsidR="006A0470" w:rsidRPr="00F56AB2">
        <w:rPr>
          <w:rFonts w:ascii="Gill Sans MT" w:hAnsi="Gill Sans MT"/>
          <w:lang w:val="en-US"/>
        </w:rPr>
        <w:t>correspondance</w:t>
      </w:r>
      <w:r w:rsidRPr="00F56AB2">
        <w:rPr>
          <w:rFonts w:ascii="Gill Sans MT" w:hAnsi="Gill Sans MT"/>
          <w:lang w:val="en-US"/>
        </w:rPr>
        <w:t xml:space="preserve"> en date</w:t>
      </w:r>
      <w:r w:rsidR="006856AC" w:rsidRPr="00F56AB2">
        <w:rPr>
          <w:rFonts w:ascii="Gill Sans MT" w:hAnsi="Gill Sans MT"/>
          <w:lang w:val="en-US"/>
        </w:rPr>
        <w:t xml:space="preserve"> du 2 avril 2015, la Banque de Maurice a fait part à la direction de</w:t>
      </w:r>
      <w:r w:rsidRPr="00F56AB2">
        <w:rPr>
          <w:rFonts w:ascii="Gill Sans MT" w:hAnsi="Gill Sans MT"/>
          <w:lang w:val="en-US"/>
        </w:rPr>
        <w:t xml:space="preserve"> l</w:t>
      </w:r>
      <w:r w:rsidR="005D4AEF" w:rsidRPr="00F56AB2">
        <w:rPr>
          <w:rFonts w:ascii="Gill Sans MT" w:hAnsi="Gill Sans MT"/>
          <w:lang w:val="en-US"/>
        </w:rPr>
        <w:t xml:space="preserve">a </w:t>
      </w:r>
      <w:r w:rsidRPr="00F56AB2">
        <w:rPr>
          <w:rFonts w:ascii="Gill Sans MT" w:hAnsi="Gill Sans MT"/>
          <w:lang w:val="en-US"/>
        </w:rPr>
        <w:t xml:space="preserve">Bramer Bank </w:t>
      </w:r>
      <w:r w:rsidR="00324B72">
        <w:rPr>
          <w:rFonts w:ascii="Gill Sans MT" w:hAnsi="Gill Sans MT"/>
          <w:lang w:val="en-US"/>
        </w:rPr>
        <w:t xml:space="preserve">(BBCL) </w:t>
      </w:r>
      <w:r w:rsidRPr="00F56AB2">
        <w:rPr>
          <w:rFonts w:ascii="Gill Sans MT" w:hAnsi="Gill Sans MT"/>
          <w:lang w:val="en-US"/>
        </w:rPr>
        <w:t>qu’elle était “</w:t>
      </w:r>
      <w:r w:rsidRPr="00F56AB2">
        <w:rPr>
          <w:rFonts w:ascii="Gill Sans MT" w:hAnsi="Gill Sans MT"/>
          <w:i/>
          <w:lang w:val="en-US"/>
        </w:rPr>
        <w:t>willing to make a special accomodation to BBCL to avail of overnight facility up to 30 April 2015 on the understanding that in the meantime BBCL would take necessary steps to inject c</w:t>
      </w:r>
      <w:r w:rsidR="00317D50">
        <w:rPr>
          <w:rFonts w:ascii="Gill Sans MT" w:hAnsi="Gill Sans MT"/>
          <w:i/>
          <w:lang w:val="en-US"/>
        </w:rPr>
        <w:t xml:space="preserve">apital as requested in the Bank’s letter (…) </w:t>
      </w:r>
      <w:r w:rsidR="00356215">
        <w:rPr>
          <w:rFonts w:ascii="Gill Sans MT" w:hAnsi="Gill Sans MT"/>
          <w:i/>
          <w:lang w:val="en-US"/>
        </w:rPr>
        <w:t>of</w:t>
      </w:r>
      <w:r w:rsidRPr="00F56AB2">
        <w:rPr>
          <w:rFonts w:ascii="Gill Sans MT" w:hAnsi="Gill Sans MT"/>
          <w:i/>
          <w:lang w:val="en-US"/>
        </w:rPr>
        <w:t xml:space="preserve"> 27 February 2015</w:t>
      </w:r>
      <w:r w:rsidR="006856AC" w:rsidRPr="00F56AB2">
        <w:rPr>
          <w:rFonts w:ascii="Gill Sans MT" w:hAnsi="Gill Sans MT"/>
          <w:i/>
          <w:lang w:val="en-US"/>
        </w:rPr>
        <w:t>.</w:t>
      </w:r>
      <w:r w:rsidRPr="00F56AB2">
        <w:rPr>
          <w:rFonts w:ascii="Gill Sans MT" w:hAnsi="Gill Sans MT"/>
          <w:i/>
          <w:lang w:val="en-US"/>
        </w:rPr>
        <w:t>”</w:t>
      </w:r>
    </w:p>
    <w:p w:rsidR="009D14A8" w:rsidRPr="00782011" w:rsidRDefault="00C85C68" w:rsidP="00C81D6A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lang w:val="fr-FR"/>
        </w:rPr>
      </w:pPr>
      <w:r w:rsidRPr="00782011">
        <w:rPr>
          <w:rFonts w:ascii="Gill Sans MT" w:hAnsi="Gill Sans MT"/>
          <w:lang w:val="fr-FR"/>
        </w:rPr>
        <w:t xml:space="preserve">A notre </w:t>
      </w:r>
      <w:r w:rsidR="00E628E9" w:rsidRPr="00782011">
        <w:rPr>
          <w:rFonts w:ascii="Gill Sans MT" w:hAnsi="Gill Sans MT"/>
          <w:lang w:val="fr-FR"/>
        </w:rPr>
        <w:t>étonnement</w:t>
      </w:r>
      <w:r w:rsidR="006856AC" w:rsidRPr="00782011">
        <w:rPr>
          <w:rFonts w:ascii="Gill Sans MT" w:hAnsi="Gill Sans MT"/>
          <w:lang w:val="fr-FR"/>
        </w:rPr>
        <w:t xml:space="preserve">, </w:t>
      </w:r>
      <w:r w:rsidR="0054798F" w:rsidRPr="00782011">
        <w:rPr>
          <w:rFonts w:ascii="Gill Sans MT" w:hAnsi="Gill Sans MT"/>
          <w:lang w:val="fr-FR"/>
        </w:rPr>
        <w:t xml:space="preserve">en dépit de </w:t>
      </w:r>
      <w:r w:rsidR="008B3049" w:rsidRPr="00782011">
        <w:rPr>
          <w:rFonts w:ascii="Gill Sans MT" w:hAnsi="Gill Sans MT"/>
          <w:lang w:val="fr-FR"/>
        </w:rPr>
        <w:t xml:space="preserve">cet </w:t>
      </w:r>
      <w:r w:rsidR="0054798F" w:rsidRPr="00782011">
        <w:rPr>
          <w:rFonts w:ascii="Gill Sans MT" w:hAnsi="Gill Sans MT"/>
          <w:lang w:val="fr-FR"/>
        </w:rPr>
        <w:t>engagement de soutien</w:t>
      </w:r>
      <w:r w:rsidR="00E628E9" w:rsidRPr="00782011">
        <w:rPr>
          <w:rFonts w:ascii="Gill Sans MT" w:hAnsi="Gill Sans MT"/>
          <w:lang w:val="fr-FR"/>
        </w:rPr>
        <w:t xml:space="preserve"> que la Bramer Bank a</w:t>
      </w:r>
      <w:r w:rsidR="00214371" w:rsidRPr="00782011">
        <w:rPr>
          <w:rFonts w:ascii="Gill Sans MT" w:hAnsi="Gill Sans MT"/>
          <w:lang w:val="fr-FR"/>
        </w:rPr>
        <w:t xml:space="preserve"> eu dans la </w:t>
      </w:r>
      <w:r w:rsidR="00A92BEC" w:rsidRPr="00782011">
        <w:rPr>
          <w:rFonts w:ascii="Gill Sans MT" w:hAnsi="Gill Sans MT"/>
          <w:lang w:val="fr-FR"/>
        </w:rPr>
        <w:t>matinée</w:t>
      </w:r>
      <w:r w:rsidR="00214371" w:rsidRPr="00782011">
        <w:rPr>
          <w:rFonts w:ascii="Gill Sans MT" w:hAnsi="Gill Sans MT"/>
          <w:lang w:val="fr-FR"/>
        </w:rPr>
        <w:t xml:space="preserve"> du 2 avril 2015</w:t>
      </w:r>
      <w:r w:rsidR="0054798F" w:rsidRPr="00782011">
        <w:rPr>
          <w:rFonts w:ascii="Gill Sans MT" w:hAnsi="Gill Sans MT"/>
          <w:lang w:val="fr-FR"/>
        </w:rPr>
        <w:t>,</w:t>
      </w:r>
      <w:r w:rsidR="00A92BEC" w:rsidRPr="00782011">
        <w:rPr>
          <w:rFonts w:ascii="Gill Sans MT" w:hAnsi="Gill Sans MT"/>
          <w:lang w:val="fr-FR"/>
        </w:rPr>
        <w:t xml:space="preserve"> la Banque de Maurice </w:t>
      </w:r>
      <w:r w:rsidR="007A7FA2" w:rsidRPr="00782011">
        <w:rPr>
          <w:rFonts w:ascii="Gill Sans MT" w:hAnsi="Gill Sans MT"/>
          <w:lang w:val="fr-FR"/>
        </w:rPr>
        <w:t>révoque</w:t>
      </w:r>
      <w:r w:rsidR="00A92BEC" w:rsidRPr="00782011">
        <w:rPr>
          <w:rFonts w:ascii="Gill Sans MT" w:hAnsi="Gill Sans MT"/>
          <w:lang w:val="fr-FR"/>
        </w:rPr>
        <w:t xml:space="preserve"> la</w:t>
      </w:r>
      <w:r w:rsidR="009D14A8" w:rsidRPr="00782011">
        <w:rPr>
          <w:rFonts w:ascii="Gill Sans MT" w:hAnsi="Gill Sans MT"/>
          <w:lang w:val="fr-FR"/>
        </w:rPr>
        <w:t xml:space="preserve"> licence de la Bramer Bank </w:t>
      </w:r>
      <w:r w:rsidR="00A92BEC" w:rsidRPr="00782011">
        <w:rPr>
          <w:rFonts w:ascii="Gill Sans MT" w:hAnsi="Gill Sans MT"/>
          <w:lang w:val="fr-FR"/>
        </w:rPr>
        <w:t xml:space="preserve">plus tard dans la </w:t>
      </w:r>
      <w:r w:rsidR="007A7FA2" w:rsidRPr="00782011">
        <w:rPr>
          <w:rFonts w:ascii="Gill Sans MT" w:hAnsi="Gill Sans MT"/>
          <w:lang w:val="fr-FR"/>
        </w:rPr>
        <w:t>même soirée</w:t>
      </w:r>
      <w:r w:rsidR="00A92BEC" w:rsidRPr="00782011">
        <w:rPr>
          <w:rFonts w:ascii="Gill Sans MT" w:hAnsi="Gill Sans MT"/>
          <w:lang w:val="fr-FR"/>
        </w:rPr>
        <w:t>.</w:t>
      </w:r>
    </w:p>
    <w:p w:rsidR="00A92BEC" w:rsidRPr="00782011" w:rsidRDefault="00A92BEC" w:rsidP="00186CD8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lang w:val="fr-FR"/>
        </w:rPr>
      </w:pPr>
      <w:r w:rsidRPr="00782011">
        <w:rPr>
          <w:rFonts w:ascii="Gill Sans MT" w:hAnsi="Gill Sans MT"/>
          <w:lang w:val="fr-FR"/>
        </w:rPr>
        <w:t xml:space="preserve">Cette révocation </w:t>
      </w:r>
      <w:r w:rsidR="00991D6C" w:rsidRPr="00782011">
        <w:rPr>
          <w:rFonts w:ascii="Gill Sans MT" w:hAnsi="Gill Sans MT"/>
          <w:lang w:val="fr-FR"/>
        </w:rPr>
        <w:t xml:space="preserve">provoque </w:t>
      </w:r>
      <w:r w:rsidRPr="00782011">
        <w:rPr>
          <w:rFonts w:ascii="Gill Sans MT" w:hAnsi="Gill Sans MT"/>
          <w:lang w:val="fr-FR"/>
        </w:rPr>
        <w:t>des répercussions</w:t>
      </w:r>
      <w:r w:rsidR="00991D6C" w:rsidRPr="00782011">
        <w:rPr>
          <w:rFonts w:ascii="Gill Sans MT" w:hAnsi="Gill Sans MT"/>
          <w:lang w:val="fr-FR"/>
        </w:rPr>
        <w:t xml:space="preserve"> immédiates et</w:t>
      </w:r>
      <w:r w:rsidRPr="00782011">
        <w:rPr>
          <w:rFonts w:ascii="Gill Sans MT" w:hAnsi="Gill Sans MT"/>
          <w:lang w:val="fr-FR"/>
        </w:rPr>
        <w:t xml:space="preserve"> sévères sur les investissements de la BAI à la Bramer Bank, soit un déficit soudain </w:t>
      </w:r>
      <w:r w:rsidR="00BC6A58" w:rsidRPr="00782011">
        <w:rPr>
          <w:rFonts w:ascii="Gill Sans MT" w:hAnsi="Gill Sans MT"/>
          <w:lang w:val="fr-FR"/>
        </w:rPr>
        <w:t xml:space="preserve">et imprévisible </w:t>
      </w:r>
      <w:r w:rsidRPr="00782011">
        <w:rPr>
          <w:rFonts w:ascii="Gill Sans MT" w:hAnsi="Gill Sans MT"/>
          <w:lang w:val="fr-FR"/>
        </w:rPr>
        <w:t>d’environ</w:t>
      </w:r>
      <w:r w:rsidR="00B92AFC">
        <w:rPr>
          <w:rFonts w:ascii="Gill Sans MT" w:hAnsi="Gill Sans MT"/>
          <w:lang w:val="fr-FR"/>
        </w:rPr>
        <w:t xml:space="preserve"> </w:t>
      </w:r>
      <w:r w:rsidRPr="00782011">
        <w:rPr>
          <w:rFonts w:ascii="Gill Sans MT" w:hAnsi="Gill Sans MT"/>
          <w:lang w:val="fr-FR"/>
        </w:rPr>
        <w:t>Rs 5 milliards de ses actifs</w:t>
      </w:r>
      <w:r w:rsidR="00F12603">
        <w:rPr>
          <w:rFonts w:ascii="Gill Sans MT" w:hAnsi="Gill Sans MT"/>
          <w:lang w:val="fr-FR"/>
        </w:rPr>
        <w:t xml:space="preserve"> </w:t>
      </w:r>
      <w:r w:rsidRPr="00782011">
        <w:rPr>
          <w:rFonts w:ascii="Gill Sans MT" w:hAnsi="Gill Sans MT"/>
          <w:lang w:val="fr-FR"/>
        </w:rPr>
        <w:t>(</w:t>
      </w:r>
      <w:r w:rsidR="004726E1" w:rsidRPr="00782011">
        <w:rPr>
          <w:rFonts w:ascii="Gill Sans MT" w:hAnsi="Gill Sans MT"/>
          <w:lang w:val="fr-FR"/>
        </w:rPr>
        <w:t>à</w:t>
      </w:r>
      <w:r w:rsidRPr="00782011">
        <w:rPr>
          <w:rFonts w:ascii="Gill Sans MT" w:hAnsi="Gill Sans MT"/>
          <w:lang w:val="fr-FR"/>
        </w:rPr>
        <w:t xml:space="preserve"> noter qu’au 31 décembre 2014, la BAI avait des actifs à hauteur de R</w:t>
      </w:r>
      <w:r w:rsidR="004A5CB1" w:rsidRPr="00782011">
        <w:rPr>
          <w:rFonts w:ascii="Gill Sans MT" w:hAnsi="Gill Sans MT"/>
          <w:lang w:val="fr-FR"/>
        </w:rPr>
        <w:t xml:space="preserve">s </w:t>
      </w:r>
      <w:r w:rsidRPr="00782011">
        <w:rPr>
          <w:rFonts w:ascii="Gill Sans MT" w:hAnsi="Gill Sans MT"/>
          <w:lang w:val="fr-FR"/>
        </w:rPr>
        <w:t>33 milliards)</w:t>
      </w:r>
      <w:r w:rsidR="0039145A" w:rsidRPr="00782011">
        <w:rPr>
          <w:rFonts w:ascii="Gill Sans MT" w:hAnsi="Gill Sans MT"/>
          <w:lang w:val="fr-FR"/>
        </w:rPr>
        <w:t>, lequel déficit est occasionné par le fait</w:t>
      </w:r>
      <w:r w:rsidR="00991D6C" w:rsidRPr="00782011">
        <w:rPr>
          <w:rFonts w:ascii="Gill Sans MT" w:hAnsi="Gill Sans MT"/>
          <w:lang w:val="fr-FR"/>
        </w:rPr>
        <w:t xml:space="preserve"> même</w:t>
      </w:r>
      <w:r w:rsidR="0039145A" w:rsidRPr="00782011">
        <w:rPr>
          <w:rFonts w:ascii="Gill Sans MT" w:hAnsi="Gill Sans MT"/>
          <w:lang w:val="fr-FR"/>
        </w:rPr>
        <w:t xml:space="preserve"> de la </w:t>
      </w:r>
      <w:r w:rsidR="00991D6C" w:rsidRPr="00782011">
        <w:rPr>
          <w:rFonts w:ascii="Gill Sans MT" w:hAnsi="Gill Sans MT"/>
          <w:lang w:val="fr-FR"/>
        </w:rPr>
        <w:t>révocation</w:t>
      </w:r>
      <w:r w:rsidR="0039145A" w:rsidRPr="00782011">
        <w:rPr>
          <w:rFonts w:ascii="Gill Sans MT" w:hAnsi="Gill Sans MT"/>
          <w:lang w:val="fr-FR"/>
        </w:rPr>
        <w:t xml:space="preserve"> du permis </w:t>
      </w:r>
      <w:r w:rsidR="00991D6C" w:rsidRPr="00782011">
        <w:rPr>
          <w:rFonts w:ascii="Gill Sans MT" w:hAnsi="Gill Sans MT"/>
          <w:lang w:val="fr-FR"/>
        </w:rPr>
        <w:t>bancaire. La</w:t>
      </w:r>
      <w:r w:rsidR="00B92AFC">
        <w:rPr>
          <w:rFonts w:ascii="Gill Sans MT" w:hAnsi="Gill Sans MT"/>
          <w:lang w:val="fr-FR"/>
        </w:rPr>
        <w:t xml:space="preserve"> </w:t>
      </w:r>
      <w:r w:rsidRPr="00782011">
        <w:rPr>
          <w:rFonts w:ascii="Gill Sans MT" w:hAnsi="Gill Sans MT"/>
          <w:lang w:val="fr-FR"/>
        </w:rPr>
        <w:t xml:space="preserve">FSC </w:t>
      </w:r>
      <w:r w:rsidR="00991D6C" w:rsidRPr="00782011">
        <w:rPr>
          <w:rFonts w:ascii="Gill Sans MT" w:hAnsi="Gill Sans MT"/>
          <w:lang w:val="fr-FR"/>
        </w:rPr>
        <w:t xml:space="preserve">emboite le pas à la </w:t>
      </w:r>
      <w:r w:rsidR="006C3887">
        <w:rPr>
          <w:rFonts w:ascii="Gill Sans MT" w:hAnsi="Gill Sans MT"/>
          <w:lang w:val="fr-FR"/>
        </w:rPr>
        <w:t>B</w:t>
      </w:r>
      <w:r w:rsidR="00991D6C" w:rsidRPr="00782011">
        <w:rPr>
          <w:rFonts w:ascii="Gill Sans MT" w:hAnsi="Gill Sans MT"/>
          <w:lang w:val="fr-FR"/>
        </w:rPr>
        <w:t xml:space="preserve">anque </w:t>
      </w:r>
      <w:r w:rsidR="006C3887">
        <w:rPr>
          <w:rFonts w:ascii="Gill Sans MT" w:hAnsi="Gill Sans MT"/>
          <w:lang w:val="fr-FR"/>
        </w:rPr>
        <w:t>C</w:t>
      </w:r>
      <w:r w:rsidR="00991D6C" w:rsidRPr="00782011">
        <w:rPr>
          <w:rFonts w:ascii="Gill Sans MT" w:hAnsi="Gill Sans MT"/>
          <w:lang w:val="fr-FR"/>
        </w:rPr>
        <w:t xml:space="preserve">entrale et </w:t>
      </w:r>
      <w:r w:rsidR="00634229" w:rsidRPr="00782011">
        <w:rPr>
          <w:rFonts w:ascii="Gill Sans MT" w:hAnsi="Gill Sans MT"/>
          <w:lang w:val="fr-FR"/>
        </w:rPr>
        <w:t xml:space="preserve"> nomm</w:t>
      </w:r>
      <w:r w:rsidR="00991D6C" w:rsidRPr="00782011">
        <w:rPr>
          <w:rFonts w:ascii="Gill Sans MT" w:hAnsi="Gill Sans MT"/>
          <w:lang w:val="fr-FR"/>
        </w:rPr>
        <w:t>e</w:t>
      </w:r>
      <w:r w:rsidRPr="00782011">
        <w:rPr>
          <w:rFonts w:ascii="Gill Sans MT" w:hAnsi="Gill Sans MT"/>
          <w:lang w:val="fr-FR"/>
        </w:rPr>
        <w:t xml:space="preserve"> des Conservat</w:t>
      </w:r>
      <w:r w:rsidR="00935D42" w:rsidRPr="00782011">
        <w:rPr>
          <w:rFonts w:ascii="Gill Sans MT" w:hAnsi="Gill Sans MT"/>
          <w:lang w:val="fr-FR"/>
        </w:rPr>
        <w:t>o</w:t>
      </w:r>
      <w:r w:rsidRPr="00782011">
        <w:rPr>
          <w:rFonts w:ascii="Gill Sans MT" w:hAnsi="Gill Sans MT"/>
          <w:lang w:val="fr-FR"/>
        </w:rPr>
        <w:t xml:space="preserve">rs </w:t>
      </w:r>
      <w:r w:rsidR="001E5924" w:rsidRPr="00782011">
        <w:rPr>
          <w:rFonts w:ascii="Gill Sans MT" w:hAnsi="Gill Sans MT"/>
          <w:lang w:val="fr-FR"/>
        </w:rPr>
        <w:t>à</w:t>
      </w:r>
      <w:r w:rsidRPr="00782011">
        <w:rPr>
          <w:rFonts w:ascii="Gill Sans MT" w:hAnsi="Gill Sans MT"/>
          <w:lang w:val="fr-FR"/>
        </w:rPr>
        <w:t xml:space="preserve"> la BAI.</w:t>
      </w:r>
    </w:p>
    <w:p w:rsidR="008C1958" w:rsidRPr="00782011" w:rsidRDefault="00C5734C" w:rsidP="008C1958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lang w:val="fr-FR"/>
        </w:rPr>
      </w:pPr>
      <w:r w:rsidRPr="00782011">
        <w:rPr>
          <w:rFonts w:ascii="Gill Sans MT" w:hAnsi="Gill Sans MT"/>
          <w:lang w:val="fr-FR"/>
        </w:rPr>
        <w:t>Devant cette</w:t>
      </w:r>
      <w:r w:rsidR="00234929" w:rsidRPr="00782011">
        <w:rPr>
          <w:rFonts w:ascii="Gill Sans MT" w:hAnsi="Gill Sans MT"/>
          <w:lang w:val="fr-FR"/>
        </w:rPr>
        <w:t xml:space="preserve"> tournure </w:t>
      </w:r>
      <w:r w:rsidR="001E5924" w:rsidRPr="00782011">
        <w:rPr>
          <w:rFonts w:ascii="Gill Sans MT" w:hAnsi="Gill Sans MT"/>
          <w:lang w:val="fr-FR"/>
        </w:rPr>
        <w:t xml:space="preserve">inattendue </w:t>
      </w:r>
      <w:r w:rsidR="00234929" w:rsidRPr="00782011">
        <w:rPr>
          <w:rFonts w:ascii="Gill Sans MT" w:hAnsi="Gill Sans MT"/>
          <w:lang w:val="fr-FR"/>
        </w:rPr>
        <w:t>des évènements</w:t>
      </w:r>
      <w:r w:rsidR="00EE4A1E" w:rsidRPr="00782011">
        <w:rPr>
          <w:rFonts w:ascii="Gill Sans MT" w:hAnsi="Gill Sans MT"/>
          <w:lang w:val="fr-FR"/>
        </w:rPr>
        <w:t xml:space="preserve">, </w:t>
      </w:r>
      <w:r w:rsidR="00A92BEC" w:rsidRPr="00782011">
        <w:rPr>
          <w:rFonts w:ascii="Gill Sans MT" w:hAnsi="Gill Sans MT"/>
          <w:lang w:val="fr-FR"/>
        </w:rPr>
        <w:t xml:space="preserve">notre objectif premier est d’assurer que les </w:t>
      </w:r>
      <w:r w:rsidR="00041D2E" w:rsidRPr="00782011">
        <w:rPr>
          <w:rFonts w:ascii="Gill Sans MT" w:hAnsi="Gill Sans MT"/>
          <w:lang w:val="fr-FR"/>
        </w:rPr>
        <w:t>intérêts</w:t>
      </w:r>
      <w:r w:rsidR="00A92BEC" w:rsidRPr="00782011">
        <w:rPr>
          <w:rFonts w:ascii="Gill Sans MT" w:hAnsi="Gill Sans MT"/>
          <w:lang w:val="fr-FR"/>
        </w:rPr>
        <w:t xml:space="preserve"> de nos clients et collaborateurs </w:t>
      </w:r>
      <w:r w:rsidR="002411F8" w:rsidRPr="00782011">
        <w:rPr>
          <w:rFonts w:ascii="Gill Sans MT" w:hAnsi="Gill Sans MT"/>
          <w:lang w:val="fr-FR"/>
        </w:rPr>
        <w:t>soient sauvegard</w:t>
      </w:r>
      <w:r w:rsidR="00041D2E" w:rsidRPr="00782011">
        <w:rPr>
          <w:rFonts w:ascii="Gill Sans MT" w:hAnsi="Gill Sans MT"/>
          <w:lang w:val="fr-FR"/>
        </w:rPr>
        <w:t>é</w:t>
      </w:r>
      <w:r w:rsidR="002411F8" w:rsidRPr="00782011">
        <w:rPr>
          <w:rFonts w:ascii="Gill Sans MT" w:hAnsi="Gill Sans MT"/>
          <w:lang w:val="fr-FR"/>
        </w:rPr>
        <w:t xml:space="preserve">s. Dans </w:t>
      </w:r>
      <w:r w:rsidR="00041D2E" w:rsidRPr="00782011">
        <w:rPr>
          <w:rFonts w:ascii="Gill Sans MT" w:hAnsi="Gill Sans MT"/>
          <w:lang w:val="fr-FR"/>
        </w:rPr>
        <w:t>cette</w:t>
      </w:r>
      <w:r w:rsidR="002411F8" w:rsidRPr="00782011">
        <w:rPr>
          <w:rFonts w:ascii="Gill Sans MT" w:hAnsi="Gill Sans MT"/>
          <w:lang w:val="fr-FR"/>
        </w:rPr>
        <w:t xml:space="preserve"> optique, notre personnel collabore</w:t>
      </w:r>
      <w:r w:rsidR="00284794" w:rsidRPr="00782011">
        <w:rPr>
          <w:rFonts w:ascii="Gill Sans MT" w:hAnsi="Gill Sans MT"/>
          <w:lang w:val="fr-FR"/>
        </w:rPr>
        <w:t xml:space="preserve"> </w:t>
      </w:r>
      <w:r w:rsidR="002411F8" w:rsidRPr="00782011">
        <w:rPr>
          <w:rFonts w:ascii="Gill Sans MT" w:hAnsi="Gill Sans MT"/>
          <w:lang w:val="fr-FR"/>
        </w:rPr>
        <w:t>pleinement</w:t>
      </w:r>
      <w:r w:rsidR="00284794" w:rsidRPr="00782011">
        <w:rPr>
          <w:rFonts w:ascii="Gill Sans MT" w:hAnsi="Gill Sans MT"/>
          <w:lang w:val="fr-FR"/>
        </w:rPr>
        <w:t xml:space="preserve"> </w:t>
      </w:r>
      <w:r w:rsidR="00913CAF" w:rsidRPr="00782011">
        <w:rPr>
          <w:rFonts w:ascii="Gill Sans MT" w:hAnsi="Gill Sans MT"/>
          <w:lang w:val="fr-FR"/>
        </w:rPr>
        <w:t>avec</w:t>
      </w:r>
      <w:r w:rsidR="00EE4A1E" w:rsidRPr="00782011">
        <w:rPr>
          <w:rFonts w:ascii="Gill Sans MT" w:hAnsi="Gill Sans MT"/>
          <w:lang w:val="fr-FR"/>
        </w:rPr>
        <w:t xml:space="preserve"> les </w:t>
      </w:r>
      <w:r w:rsidR="00503041" w:rsidRPr="00782011">
        <w:rPr>
          <w:rFonts w:ascii="Gill Sans MT" w:hAnsi="Gill Sans MT"/>
          <w:lang w:val="fr-FR"/>
        </w:rPr>
        <w:t>C</w:t>
      </w:r>
      <w:r w:rsidR="00EE4A1E" w:rsidRPr="00782011">
        <w:rPr>
          <w:rFonts w:ascii="Gill Sans MT" w:hAnsi="Gill Sans MT"/>
          <w:lang w:val="fr-FR"/>
        </w:rPr>
        <w:t>onservat</w:t>
      </w:r>
      <w:r w:rsidR="00935D42" w:rsidRPr="00782011">
        <w:rPr>
          <w:rFonts w:ascii="Gill Sans MT" w:hAnsi="Gill Sans MT"/>
          <w:lang w:val="fr-FR"/>
        </w:rPr>
        <w:t>o</w:t>
      </w:r>
      <w:r w:rsidR="00EE4A1E" w:rsidRPr="00782011">
        <w:rPr>
          <w:rFonts w:ascii="Gill Sans MT" w:hAnsi="Gill Sans MT"/>
          <w:lang w:val="fr-FR"/>
        </w:rPr>
        <w:t>rs</w:t>
      </w:r>
      <w:r w:rsidR="002411F8" w:rsidRPr="00782011">
        <w:rPr>
          <w:rFonts w:ascii="Gill Sans MT" w:hAnsi="Gill Sans MT"/>
          <w:lang w:val="fr-FR"/>
        </w:rPr>
        <w:t xml:space="preserve">. </w:t>
      </w:r>
    </w:p>
    <w:p w:rsidR="00357E7A" w:rsidRPr="00782011" w:rsidRDefault="002411F8" w:rsidP="008C1958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lang w:val="fr-FR"/>
        </w:rPr>
      </w:pPr>
      <w:r w:rsidRPr="00782011">
        <w:rPr>
          <w:rFonts w:ascii="Gill Sans MT" w:hAnsi="Gill Sans MT"/>
          <w:lang w:val="fr-FR"/>
        </w:rPr>
        <w:t>Nous souhaitons ainsi</w:t>
      </w:r>
      <w:r w:rsidR="00357E7A" w:rsidRPr="00782011">
        <w:rPr>
          <w:rFonts w:ascii="Gill Sans MT" w:hAnsi="Gill Sans MT"/>
          <w:lang w:val="fr-FR"/>
        </w:rPr>
        <w:t xml:space="preserve"> préserver la valeur des actifs</w:t>
      </w:r>
      <w:r w:rsidR="00290BC2" w:rsidRPr="00782011">
        <w:rPr>
          <w:rFonts w:ascii="Gill Sans MT" w:hAnsi="Gill Sans MT"/>
          <w:lang w:val="fr-FR"/>
        </w:rPr>
        <w:t>,</w:t>
      </w:r>
      <w:r w:rsidR="00357E7A" w:rsidRPr="00782011">
        <w:rPr>
          <w:rFonts w:ascii="Gill Sans MT" w:hAnsi="Gill Sans MT"/>
          <w:lang w:val="fr-FR"/>
        </w:rPr>
        <w:t xml:space="preserve"> et ce dans l’intérêt de toutes les parties concernées</w:t>
      </w:r>
      <w:r w:rsidR="00991D6C" w:rsidRPr="00782011">
        <w:rPr>
          <w:rFonts w:ascii="Gill Sans MT" w:hAnsi="Gill Sans MT"/>
          <w:lang w:val="fr-FR"/>
        </w:rPr>
        <w:t xml:space="preserve">, </w:t>
      </w:r>
      <w:r w:rsidR="001E1703" w:rsidRPr="00782011">
        <w:rPr>
          <w:rFonts w:ascii="Gill Sans MT" w:hAnsi="Gill Sans MT"/>
          <w:lang w:val="fr-FR"/>
        </w:rPr>
        <w:t>particulièrement</w:t>
      </w:r>
      <w:r w:rsidR="00991D6C" w:rsidRPr="00782011">
        <w:rPr>
          <w:rFonts w:ascii="Gill Sans MT" w:hAnsi="Gill Sans MT"/>
          <w:lang w:val="fr-FR"/>
        </w:rPr>
        <w:t xml:space="preserve"> de nos clients</w:t>
      </w:r>
      <w:r w:rsidR="00357E7A" w:rsidRPr="00782011">
        <w:rPr>
          <w:rFonts w:ascii="Gill Sans MT" w:hAnsi="Gill Sans MT"/>
          <w:lang w:val="fr-FR"/>
        </w:rPr>
        <w:t xml:space="preserve">. </w:t>
      </w:r>
    </w:p>
    <w:p w:rsidR="002411F8" w:rsidRPr="00782011" w:rsidRDefault="00E73328" w:rsidP="002411F8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lang w:val="fr-FR"/>
        </w:rPr>
      </w:pPr>
      <w:r w:rsidRPr="00782011">
        <w:rPr>
          <w:rFonts w:ascii="Gill Sans MT" w:hAnsi="Gill Sans MT"/>
          <w:lang w:val="fr-FR"/>
        </w:rPr>
        <w:t>Par ailleurs, n</w:t>
      </w:r>
      <w:r w:rsidR="0042560F" w:rsidRPr="00782011">
        <w:rPr>
          <w:rFonts w:ascii="Gill Sans MT" w:hAnsi="Gill Sans MT"/>
          <w:lang w:val="fr-FR"/>
        </w:rPr>
        <w:t xml:space="preserve">ous lisons et entendons depuis une semaine des propos totalement </w:t>
      </w:r>
      <w:r w:rsidR="00B75947" w:rsidRPr="00782011">
        <w:rPr>
          <w:rFonts w:ascii="Gill Sans MT" w:hAnsi="Gill Sans MT"/>
          <w:lang w:val="fr-FR"/>
        </w:rPr>
        <w:t xml:space="preserve">non-fondés et </w:t>
      </w:r>
      <w:r w:rsidR="0042560F" w:rsidRPr="00782011">
        <w:rPr>
          <w:rFonts w:ascii="Gill Sans MT" w:hAnsi="Gill Sans MT"/>
          <w:lang w:val="fr-FR"/>
        </w:rPr>
        <w:t xml:space="preserve">diffamatoires qui feront l’objet d’actions futures. </w:t>
      </w:r>
    </w:p>
    <w:p w:rsidR="00D341C9" w:rsidRPr="00782011" w:rsidRDefault="002411F8" w:rsidP="0092614C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lang w:val="fr-FR"/>
        </w:rPr>
      </w:pPr>
      <w:r w:rsidRPr="00782011">
        <w:rPr>
          <w:rFonts w:ascii="Gill Sans MT" w:hAnsi="Gill Sans MT"/>
          <w:lang w:val="fr-FR"/>
        </w:rPr>
        <w:t xml:space="preserve">A titre d’exemple, beaucoup est dit sur le produit d’assurance ‘Super Cash Back Gold (SCBG)’, qui n’est qu’une évolution du plan d’assurance </w:t>
      </w:r>
      <w:r w:rsidRPr="00782011">
        <w:rPr>
          <w:rFonts w:ascii="Gill Sans MT" w:hAnsi="Gill Sans MT"/>
          <w:i/>
          <w:lang w:val="fr-FR"/>
        </w:rPr>
        <w:t>« Single Premium Endowment »</w:t>
      </w:r>
      <w:r w:rsidRPr="00782011">
        <w:rPr>
          <w:rFonts w:ascii="Gill Sans MT" w:hAnsi="Gill Sans MT"/>
          <w:lang w:val="fr-FR"/>
        </w:rPr>
        <w:t xml:space="preserve"> qui existe depuis plus de 20 ans</w:t>
      </w:r>
      <w:r w:rsidR="0092614C" w:rsidRPr="00782011">
        <w:rPr>
          <w:rFonts w:ascii="Gill Sans MT" w:hAnsi="Gill Sans MT"/>
          <w:lang w:val="fr-FR"/>
        </w:rPr>
        <w:t xml:space="preserve"> et d</w:t>
      </w:r>
      <w:r w:rsidR="009856AD" w:rsidRPr="00782011">
        <w:rPr>
          <w:rFonts w:ascii="Gill Sans MT" w:hAnsi="Gill Sans MT"/>
          <w:lang w:val="fr-FR"/>
        </w:rPr>
        <w:t>û</w:t>
      </w:r>
      <w:r w:rsidR="0092614C" w:rsidRPr="00782011">
        <w:rPr>
          <w:rFonts w:ascii="Gill Sans MT" w:hAnsi="Gill Sans MT"/>
          <w:lang w:val="fr-FR"/>
        </w:rPr>
        <w:t xml:space="preserve">ment </w:t>
      </w:r>
      <w:r w:rsidR="009856AD" w:rsidRPr="00782011">
        <w:rPr>
          <w:rFonts w:ascii="Gill Sans MT" w:hAnsi="Gill Sans MT"/>
          <w:lang w:val="fr-FR"/>
        </w:rPr>
        <w:t>réglementé</w:t>
      </w:r>
      <w:r w:rsidR="0092614C" w:rsidRPr="00782011">
        <w:rPr>
          <w:rFonts w:ascii="Gill Sans MT" w:hAnsi="Gill Sans MT"/>
          <w:lang w:val="fr-FR"/>
        </w:rPr>
        <w:t xml:space="preserve"> par la FSC.</w:t>
      </w:r>
      <w:r w:rsidRPr="00782011">
        <w:rPr>
          <w:rFonts w:ascii="Gill Sans MT" w:hAnsi="Gill Sans MT"/>
          <w:lang w:val="fr-FR"/>
        </w:rPr>
        <w:t xml:space="preserve"> Il est à noter que des produits similaires sont commercialisés à Maurice et ailleurs par d’autres compagnies</w:t>
      </w:r>
      <w:r w:rsidR="0092614C" w:rsidRPr="00782011">
        <w:rPr>
          <w:rFonts w:ascii="Gill Sans MT" w:hAnsi="Gill Sans MT"/>
          <w:lang w:val="fr-FR"/>
        </w:rPr>
        <w:t xml:space="preserve"> d’assurance</w:t>
      </w:r>
      <w:r w:rsidRPr="00782011">
        <w:rPr>
          <w:rFonts w:ascii="Gill Sans MT" w:hAnsi="Gill Sans MT"/>
          <w:lang w:val="fr-FR"/>
        </w:rPr>
        <w:t xml:space="preserve">. </w:t>
      </w:r>
    </w:p>
    <w:p w:rsidR="00614439" w:rsidRPr="00782011" w:rsidRDefault="00C31338" w:rsidP="00F424CD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b/>
          <w:lang w:val="fr-FR"/>
        </w:rPr>
      </w:pPr>
      <w:r>
        <w:rPr>
          <w:rFonts w:ascii="Gill Sans MT" w:hAnsi="Gill Sans MT"/>
          <w:lang w:val="fr-FR"/>
        </w:rPr>
        <w:t>Le Groupe</w:t>
      </w:r>
      <w:r w:rsidR="00204588" w:rsidRPr="00782011">
        <w:rPr>
          <w:rFonts w:ascii="Gill Sans MT" w:hAnsi="Gill Sans MT"/>
          <w:lang w:val="fr-FR"/>
        </w:rPr>
        <w:t xml:space="preserve"> a </w:t>
      </w:r>
      <w:r w:rsidR="00870C4B" w:rsidRPr="00782011">
        <w:rPr>
          <w:rFonts w:ascii="Gill Sans MT" w:hAnsi="Gill Sans MT"/>
          <w:lang w:val="fr-FR"/>
        </w:rPr>
        <w:t>inlassablement</w:t>
      </w:r>
      <w:r w:rsidR="00255064">
        <w:rPr>
          <w:rFonts w:ascii="Gill Sans MT" w:hAnsi="Gill Sans MT"/>
          <w:lang w:val="fr-FR"/>
        </w:rPr>
        <w:t xml:space="preserve"> </w:t>
      </w:r>
      <w:r w:rsidR="000D3BCC" w:rsidRPr="00782011">
        <w:rPr>
          <w:rFonts w:ascii="Gill Sans MT" w:hAnsi="Gill Sans MT"/>
          <w:lang w:val="fr-FR"/>
        </w:rPr>
        <w:t>été</w:t>
      </w:r>
      <w:r w:rsidR="00BA4526" w:rsidRPr="00782011">
        <w:rPr>
          <w:rFonts w:ascii="Gill Sans MT" w:hAnsi="Gill Sans MT"/>
          <w:lang w:val="fr-FR"/>
        </w:rPr>
        <w:t xml:space="preserve"> un créateur d’emplois de premier plan</w:t>
      </w:r>
      <w:r w:rsidR="00870C4B" w:rsidRPr="00782011">
        <w:rPr>
          <w:rFonts w:ascii="Gill Sans MT" w:hAnsi="Gill Sans MT"/>
          <w:lang w:val="fr-FR"/>
        </w:rPr>
        <w:t>,</w:t>
      </w:r>
      <w:r w:rsidR="00BA4526" w:rsidRPr="00782011">
        <w:rPr>
          <w:rFonts w:ascii="Gill Sans MT" w:hAnsi="Gill Sans MT"/>
          <w:lang w:val="fr-FR"/>
        </w:rPr>
        <w:t xml:space="preserve"> un </w:t>
      </w:r>
      <w:r w:rsidR="00BA4526" w:rsidRPr="00782011">
        <w:rPr>
          <w:rFonts w:ascii="Gill Sans MT" w:hAnsi="Gill Sans MT"/>
          <w:i/>
          <w:lang w:val="fr-FR"/>
        </w:rPr>
        <w:t>corporate</w:t>
      </w:r>
      <w:r w:rsidR="00540A16">
        <w:rPr>
          <w:rFonts w:ascii="Gill Sans MT" w:hAnsi="Gill Sans MT"/>
          <w:i/>
          <w:lang w:val="fr-FR"/>
        </w:rPr>
        <w:t xml:space="preserve"> </w:t>
      </w:r>
      <w:r w:rsidR="00BA4526" w:rsidRPr="00782011">
        <w:rPr>
          <w:rFonts w:ascii="Gill Sans MT" w:hAnsi="Gill Sans MT"/>
          <w:i/>
          <w:lang w:val="fr-FR"/>
        </w:rPr>
        <w:t>citizen</w:t>
      </w:r>
      <w:r w:rsidR="00BA4526" w:rsidRPr="00782011">
        <w:rPr>
          <w:rFonts w:ascii="Gill Sans MT" w:hAnsi="Gill Sans MT"/>
          <w:lang w:val="fr-FR"/>
        </w:rPr>
        <w:t xml:space="preserve"> responsable</w:t>
      </w:r>
      <w:r w:rsidR="008626A4" w:rsidRPr="00782011">
        <w:rPr>
          <w:rFonts w:ascii="Gill Sans MT" w:hAnsi="Gill Sans MT"/>
          <w:lang w:val="fr-FR"/>
        </w:rPr>
        <w:t xml:space="preserve">, et </w:t>
      </w:r>
      <w:r w:rsidR="00F74183" w:rsidRPr="00782011">
        <w:rPr>
          <w:rFonts w:ascii="Gill Sans MT" w:hAnsi="Gill Sans MT"/>
          <w:lang w:val="fr-FR"/>
        </w:rPr>
        <w:t xml:space="preserve">a </w:t>
      </w:r>
      <w:r w:rsidR="008626A4" w:rsidRPr="00782011">
        <w:rPr>
          <w:rFonts w:ascii="Gill Sans MT" w:hAnsi="Gill Sans MT"/>
          <w:lang w:val="fr-FR"/>
        </w:rPr>
        <w:t>honoré ses engagements</w:t>
      </w:r>
      <w:r w:rsidR="00870C4B" w:rsidRPr="00782011">
        <w:rPr>
          <w:rFonts w:ascii="Gill Sans MT" w:hAnsi="Gill Sans MT"/>
          <w:lang w:val="fr-FR"/>
        </w:rPr>
        <w:t xml:space="preserve"> pendant les 45 </w:t>
      </w:r>
      <w:r w:rsidR="00F852EA" w:rsidRPr="00782011">
        <w:rPr>
          <w:rFonts w:ascii="Gill Sans MT" w:hAnsi="Gill Sans MT"/>
          <w:lang w:val="fr-FR"/>
        </w:rPr>
        <w:t>dernières</w:t>
      </w:r>
      <w:r w:rsidR="008C1958" w:rsidRPr="00782011">
        <w:rPr>
          <w:rFonts w:ascii="Gill Sans MT" w:hAnsi="Gill Sans MT"/>
          <w:lang w:val="fr-FR"/>
        </w:rPr>
        <w:t xml:space="preserve"> </w:t>
      </w:r>
      <w:r w:rsidR="00F852EA" w:rsidRPr="00782011">
        <w:rPr>
          <w:rFonts w:ascii="Gill Sans MT" w:hAnsi="Gill Sans MT"/>
          <w:lang w:val="fr-FR"/>
        </w:rPr>
        <w:t>années</w:t>
      </w:r>
      <w:r w:rsidR="00870C4B" w:rsidRPr="00782011">
        <w:rPr>
          <w:rFonts w:ascii="Gill Sans MT" w:hAnsi="Gill Sans MT"/>
          <w:lang w:val="fr-FR"/>
        </w:rPr>
        <w:t>.</w:t>
      </w:r>
      <w:r w:rsidR="00991D6C" w:rsidRPr="00782011">
        <w:rPr>
          <w:rFonts w:ascii="Gill Sans MT" w:hAnsi="Gill Sans MT"/>
          <w:lang w:val="fr-FR"/>
        </w:rPr>
        <w:t xml:space="preserve"> L’excellente qualité de ses services-clients était reconnue dans le monde des services financiers.</w:t>
      </w:r>
    </w:p>
    <w:p w:rsidR="00940205" w:rsidRPr="00782011" w:rsidRDefault="00393246" w:rsidP="00063E94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b/>
          <w:lang w:val="fr-FR"/>
        </w:rPr>
      </w:pPr>
      <w:r w:rsidRPr="00782011">
        <w:rPr>
          <w:rFonts w:ascii="Gill Sans MT" w:hAnsi="Gill Sans MT"/>
          <w:lang w:val="fr-FR"/>
        </w:rPr>
        <w:lastRenderedPageBreak/>
        <w:t xml:space="preserve">Nous continuons de travailler avec nos conseillers afin de </w:t>
      </w:r>
      <w:r w:rsidR="00597C23" w:rsidRPr="00782011">
        <w:rPr>
          <w:rFonts w:ascii="Gill Sans MT" w:hAnsi="Gill Sans MT"/>
          <w:lang w:val="fr-FR"/>
        </w:rPr>
        <w:t>considérer</w:t>
      </w:r>
      <w:r w:rsidRPr="00782011">
        <w:rPr>
          <w:rFonts w:ascii="Gill Sans MT" w:hAnsi="Gill Sans MT"/>
          <w:lang w:val="fr-FR"/>
        </w:rPr>
        <w:t xml:space="preserve"> tous les</w:t>
      </w:r>
      <w:r w:rsidR="009F0FF2" w:rsidRPr="00782011">
        <w:rPr>
          <w:rFonts w:ascii="Gill Sans MT" w:hAnsi="Gill Sans MT"/>
          <w:lang w:val="fr-FR"/>
        </w:rPr>
        <w:t xml:space="preserve"> moyens pour </w:t>
      </w:r>
      <w:r w:rsidR="00597C23" w:rsidRPr="00782011">
        <w:rPr>
          <w:rFonts w:ascii="Gill Sans MT" w:hAnsi="Gill Sans MT"/>
          <w:lang w:val="fr-FR"/>
        </w:rPr>
        <w:t>protéger</w:t>
      </w:r>
      <w:r w:rsidR="009F0FF2" w:rsidRPr="00782011">
        <w:rPr>
          <w:rFonts w:ascii="Gill Sans MT" w:hAnsi="Gill Sans MT"/>
          <w:lang w:val="fr-FR"/>
        </w:rPr>
        <w:t xml:space="preserve"> et </w:t>
      </w:r>
      <w:r w:rsidR="00597C23" w:rsidRPr="00782011">
        <w:rPr>
          <w:rFonts w:ascii="Gill Sans MT" w:hAnsi="Gill Sans MT"/>
          <w:lang w:val="fr-FR"/>
        </w:rPr>
        <w:t>préserver</w:t>
      </w:r>
      <w:r w:rsidR="009F0FF2" w:rsidRPr="00782011">
        <w:rPr>
          <w:rFonts w:ascii="Gill Sans MT" w:hAnsi="Gill Sans MT"/>
          <w:lang w:val="fr-FR"/>
        </w:rPr>
        <w:t xml:space="preserve"> les droits de tous</w:t>
      </w:r>
      <w:r w:rsidR="00063E94" w:rsidRPr="00782011">
        <w:rPr>
          <w:rFonts w:ascii="Gill Sans MT" w:hAnsi="Gill Sans MT"/>
          <w:lang w:val="fr-FR"/>
        </w:rPr>
        <w:t xml:space="preserve"> nos clients, employés, partenaires </w:t>
      </w:r>
      <w:r w:rsidR="00464610" w:rsidRPr="00782011">
        <w:rPr>
          <w:rFonts w:ascii="Gill Sans MT" w:hAnsi="Gill Sans MT"/>
          <w:lang w:val="fr-FR"/>
        </w:rPr>
        <w:t>ainsi que</w:t>
      </w:r>
      <w:r w:rsidR="00063E94" w:rsidRPr="00782011">
        <w:rPr>
          <w:rFonts w:ascii="Gill Sans MT" w:hAnsi="Gill Sans MT"/>
          <w:lang w:val="fr-FR"/>
        </w:rPr>
        <w:t xml:space="preserve"> les membres du public</w:t>
      </w:r>
      <w:r w:rsidR="00940205" w:rsidRPr="00782011">
        <w:rPr>
          <w:rFonts w:ascii="Gill Sans MT" w:hAnsi="Gill Sans MT"/>
          <w:lang w:val="fr-FR"/>
        </w:rPr>
        <w:t>.</w:t>
      </w:r>
    </w:p>
    <w:p w:rsidR="00313E84" w:rsidRPr="00782011" w:rsidRDefault="00E60DCA" w:rsidP="00063E94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ill Sans MT" w:hAnsi="Gill Sans MT"/>
          <w:b/>
          <w:lang w:val="fr-FR"/>
        </w:rPr>
      </w:pPr>
      <w:r w:rsidRPr="00782011">
        <w:rPr>
          <w:rFonts w:ascii="Gill Sans MT" w:hAnsi="Gill Sans MT"/>
          <w:lang w:val="fr-FR"/>
        </w:rPr>
        <w:t>En ces moments difficiles, n</w:t>
      </w:r>
      <w:r w:rsidR="00A26087" w:rsidRPr="00782011">
        <w:rPr>
          <w:rFonts w:ascii="Gill Sans MT" w:hAnsi="Gill Sans MT"/>
          <w:lang w:val="fr-FR"/>
        </w:rPr>
        <w:t>ous remercions nos clients, employés</w:t>
      </w:r>
      <w:r w:rsidR="000B0AA4" w:rsidRPr="00782011">
        <w:rPr>
          <w:rFonts w:ascii="Gill Sans MT" w:hAnsi="Gill Sans MT"/>
          <w:lang w:val="fr-FR"/>
        </w:rPr>
        <w:t>, partenaires</w:t>
      </w:r>
      <w:r w:rsidR="00A26087" w:rsidRPr="00782011">
        <w:rPr>
          <w:rFonts w:ascii="Gill Sans MT" w:hAnsi="Gill Sans MT"/>
          <w:lang w:val="fr-FR"/>
        </w:rPr>
        <w:t xml:space="preserve"> et les membres du public pour leur </w:t>
      </w:r>
      <w:r w:rsidR="00E3496A" w:rsidRPr="00782011">
        <w:rPr>
          <w:rFonts w:ascii="Gill Sans MT" w:hAnsi="Gill Sans MT"/>
          <w:lang w:val="fr-FR"/>
        </w:rPr>
        <w:t>compréhension</w:t>
      </w:r>
      <w:r w:rsidR="002F2E02" w:rsidRPr="00782011">
        <w:rPr>
          <w:rFonts w:ascii="Gill Sans MT" w:hAnsi="Gill Sans MT"/>
          <w:lang w:val="fr-FR"/>
        </w:rPr>
        <w:t xml:space="preserve"> et </w:t>
      </w:r>
      <w:r w:rsidR="00F74183" w:rsidRPr="00782011">
        <w:rPr>
          <w:rFonts w:ascii="Gill Sans MT" w:hAnsi="Gill Sans MT"/>
          <w:lang w:val="fr-FR"/>
        </w:rPr>
        <w:t xml:space="preserve">leurs </w:t>
      </w:r>
      <w:r w:rsidR="002F2E02" w:rsidRPr="00782011">
        <w:rPr>
          <w:rFonts w:ascii="Gill Sans MT" w:hAnsi="Gill Sans MT"/>
          <w:lang w:val="fr-FR"/>
        </w:rPr>
        <w:t xml:space="preserve">nombreux </w:t>
      </w:r>
      <w:r w:rsidR="00E3496A" w:rsidRPr="00782011">
        <w:rPr>
          <w:rFonts w:ascii="Gill Sans MT" w:hAnsi="Gill Sans MT"/>
          <w:lang w:val="fr-FR"/>
        </w:rPr>
        <w:t>témoignages</w:t>
      </w:r>
      <w:r w:rsidR="002F2E02" w:rsidRPr="00782011">
        <w:rPr>
          <w:rFonts w:ascii="Gill Sans MT" w:hAnsi="Gill Sans MT"/>
          <w:lang w:val="fr-FR"/>
        </w:rPr>
        <w:t xml:space="preserve"> de soutien</w:t>
      </w:r>
      <w:r w:rsidR="00A26087" w:rsidRPr="00782011">
        <w:rPr>
          <w:rFonts w:ascii="Gill Sans MT" w:hAnsi="Gill Sans MT"/>
          <w:lang w:val="fr-FR"/>
        </w:rPr>
        <w:t xml:space="preserve">. </w:t>
      </w:r>
    </w:p>
    <w:p w:rsidR="00D82348" w:rsidRPr="00782011" w:rsidRDefault="002116CE" w:rsidP="00DA4F1D">
      <w:pPr>
        <w:pStyle w:val="ListParagraph"/>
        <w:spacing w:before="120" w:after="120" w:line="240" w:lineRule="auto"/>
        <w:jc w:val="both"/>
        <w:rPr>
          <w:rFonts w:ascii="Gill Sans MT" w:hAnsi="Gill Sans MT"/>
          <w:b/>
          <w:lang w:val="fr-FR"/>
        </w:rPr>
      </w:pPr>
      <w:r w:rsidRPr="00782011">
        <w:rPr>
          <w:rFonts w:ascii="Gill Sans MT" w:hAnsi="Gill Sans MT"/>
          <w:b/>
          <w:lang w:val="fr-FR"/>
        </w:rPr>
        <w:t>FIN</w:t>
      </w:r>
      <w:bookmarkStart w:id="0" w:name="_GoBack"/>
      <w:bookmarkEnd w:id="0"/>
    </w:p>
    <w:sectPr w:rsidR="00D82348" w:rsidRPr="00782011" w:rsidSect="00DC00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5A9" w:rsidRDefault="007B45A9" w:rsidP="00365687">
      <w:pPr>
        <w:spacing w:after="0" w:line="240" w:lineRule="auto"/>
      </w:pPr>
      <w:r>
        <w:separator/>
      </w:r>
    </w:p>
  </w:endnote>
  <w:endnote w:type="continuationSeparator" w:id="1">
    <w:p w:rsidR="007B45A9" w:rsidRDefault="007B45A9" w:rsidP="0036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Vrind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A9" w:rsidRPr="00CA3FE5" w:rsidRDefault="00DC00A9" w:rsidP="00DC00A9">
    <w:pPr>
      <w:pStyle w:val="Footer"/>
      <w:jc w:val="right"/>
      <w:rPr>
        <w:rFonts w:ascii="Gill Sans MT" w:hAnsi="Gill Sans MT"/>
      </w:rPr>
    </w:pPr>
    <w:r w:rsidRPr="00CA3FE5">
      <w:rPr>
        <w:rFonts w:ascii="Gill Sans MT" w:hAnsi="Gill Sans MT"/>
      </w:rPr>
      <w:t xml:space="preserve">Page | </w:t>
    </w:r>
    <w:r w:rsidR="00834B74" w:rsidRPr="00CA3FE5">
      <w:rPr>
        <w:rFonts w:ascii="Gill Sans MT" w:hAnsi="Gill Sans MT"/>
      </w:rPr>
      <w:fldChar w:fldCharType="begin"/>
    </w:r>
    <w:r w:rsidRPr="00CA3FE5">
      <w:rPr>
        <w:rFonts w:ascii="Gill Sans MT" w:hAnsi="Gill Sans MT"/>
      </w:rPr>
      <w:instrText xml:space="preserve"> PAGE   \* MERGEFORMAT </w:instrText>
    </w:r>
    <w:r w:rsidR="00834B74" w:rsidRPr="00CA3FE5">
      <w:rPr>
        <w:rFonts w:ascii="Gill Sans MT" w:hAnsi="Gill Sans MT"/>
      </w:rPr>
      <w:fldChar w:fldCharType="separate"/>
    </w:r>
    <w:r w:rsidR="00C31338">
      <w:rPr>
        <w:rFonts w:ascii="Gill Sans MT" w:hAnsi="Gill Sans MT"/>
        <w:noProof/>
      </w:rPr>
      <w:t>2</w:t>
    </w:r>
    <w:r w:rsidR="00834B74" w:rsidRPr="00CA3FE5">
      <w:rPr>
        <w:rFonts w:ascii="Gill Sans MT" w:hAnsi="Gill Sans M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5A9" w:rsidRDefault="007B45A9" w:rsidP="00365687">
      <w:pPr>
        <w:spacing w:after="0" w:line="240" w:lineRule="auto"/>
      </w:pPr>
      <w:r>
        <w:separator/>
      </w:r>
    </w:p>
  </w:footnote>
  <w:footnote w:type="continuationSeparator" w:id="1">
    <w:p w:rsidR="007B45A9" w:rsidRDefault="007B45A9" w:rsidP="0036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A9" w:rsidRDefault="00991D6C" w:rsidP="008265D7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3909060" cy="1287780"/>
          <wp:effectExtent l="0" t="0" r="0" b="7620"/>
          <wp:docPr id="1" name="Picture 0" descr="BA Inv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 Inv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06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7BEA"/>
    <w:multiLevelType w:val="hybridMultilevel"/>
    <w:tmpl w:val="DAAA29A6"/>
    <w:lvl w:ilvl="0" w:tplc="0F1E7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664C5"/>
    <w:multiLevelType w:val="hybridMultilevel"/>
    <w:tmpl w:val="69429CD6"/>
    <w:lvl w:ilvl="0" w:tplc="385A46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49DB"/>
    <w:multiLevelType w:val="hybridMultilevel"/>
    <w:tmpl w:val="DAAA29A6"/>
    <w:lvl w:ilvl="0" w:tplc="0F1E7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4445"/>
    <w:rsid w:val="0001493E"/>
    <w:rsid w:val="00014978"/>
    <w:rsid w:val="00016898"/>
    <w:rsid w:val="00025975"/>
    <w:rsid w:val="000300E9"/>
    <w:rsid w:val="000305E0"/>
    <w:rsid w:val="00030DBB"/>
    <w:rsid w:val="000337E4"/>
    <w:rsid w:val="00034DF2"/>
    <w:rsid w:val="0003686A"/>
    <w:rsid w:val="00041D2E"/>
    <w:rsid w:val="000420DC"/>
    <w:rsid w:val="00044CEB"/>
    <w:rsid w:val="000464E5"/>
    <w:rsid w:val="00047EEA"/>
    <w:rsid w:val="0005008E"/>
    <w:rsid w:val="00051444"/>
    <w:rsid w:val="000636BF"/>
    <w:rsid w:val="00063E94"/>
    <w:rsid w:val="00067553"/>
    <w:rsid w:val="000701DA"/>
    <w:rsid w:val="000775CA"/>
    <w:rsid w:val="0009033C"/>
    <w:rsid w:val="00090C6F"/>
    <w:rsid w:val="00094872"/>
    <w:rsid w:val="00096112"/>
    <w:rsid w:val="00096BA9"/>
    <w:rsid w:val="000B0AA4"/>
    <w:rsid w:val="000B127C"/>
    <w:rsid w:val="000B7881"/>
    <w:rsid w:val="000B7E2D"/>
    <w:rsid w:val="000D3BCC"/>
    <w:rsid w:val="000D5605"/>
    <w:rsid w:val="000D7D0F"/>
    <w:rsid w:val="000E2DF4"/>
    <w:rsid w:val="000F1F46"/>
    <w:rsid w:val="000F3C22"/>
    <w:rsid w:val="000F6A02"/>
    <w:rsid w:val="00106065"/>
    <w:rsid w:val="00106B1B"/>
    <w:rsid w:val="00111DA3"/>
    <w:rsid w:val="00114BD6"/>
    <w:rsid w:val="00130910"/>
    <w:rsid w:val="00131AA7"/>
    <w:rsid w:val="00132C84"/>
    <w:rsid w:val="00137B0D"/>
    <w:rsid w:val="00137FD7"/>
    <w:rsid w:val="00141D24"/>
    <w:rsid w:val="00142F18"/>
    <w:rsid w:val="00150254"/>
    <w:rsid w:val="00150F83"/>
    <w:rsid w:val="00153B22"/>
    <w:rsid w:val="00157D76"/>
    <w:rsid w:val="0016010E"/>
    <w:rsid w:val="001618EF"/>
    <w:rsid w:val="001657FB"/>
    <w:rsid w:val="00166032"/>
    <w:rsid w:val="00170954"/>
    <w:rsid w:val="00171443"/>
    <w:rsid w:val="00174815"/>
    <w:rsid w:val="00180A16"/>
    <w:rsid w:val="00181A18"/>
    <w:rsid w:val="00181E58"/>
    <w:rsid w:val="00183EC9"/>
    <w:rsid w:val="00186CD8"/>
    <w:rsid w:val="00187D67"/>
    <w:rsid w:val="001920FD"/>
    <w:rsid w:val="00195A59"/>
    <w:rsid w:val="001A3490"/>
    <w:rsid w:val="001A4194"/>
    <w:rsid w:val="001A5549"/>
    <w:rsid w:val="001A65E2"/>
    <w:rsid w:val="001C72C2"/>
    <w:rsid w:val="001E1703"/>
    <w:rsid w:val="001E4B0D"/>
    <w:rsid w:val="001E5924"/>
    <w:rsid w:val="001F5498"/>
    <w:rsid w:val="001F71FF"/>
    <w:rsid w:val="00204588"/>
    <w:rsid w:val="00210809"/>
    <w:rsid w:val="002116CE"/>
    <w:rsid w:val="00214371"/>
    <w:rsid w:val="00217C4C"/>
    <w:rsid w:val="00227709"/>
    <w:rsid w:val="0023193A"/>
    <w:rsid w:val="00232378"/>
    <w:rsid w:val="002342FC"/>
    <w:rsid w:val="0023453C"/>
    <w:rsid w:val="00234929"/>
    <w:rsid w:val="002409F1"/>
    <w:rsid w:val="002411F8"/>
    <w:rsid w:val="002415CE"/>
    <w:rsid w:val="00241ABF"/>
    <w:rsid w:val="0025385D"/>
    <w:rsid w:val="00255064"/>
    <w:rsid w:val="00255E50"/>
    <w:rsid w:val="00256F28"/>
    <w:rsid w:val="002579CB"/>
    <w:rsid w:val="002605F9"/>
    <w:rsid w:val="002622E3"/>
    <w:rsid w:val="002627E3"/>
    <w:rsid w:val="00281A10"/>
    <w:rsid w:val="00282293"/>
    <w:rsid w:val="0028401D"/>
    <w:rsid w:val="002840A7"/>
    <w:rsid w:val="00284794"/>
    <w:rsid w:val="00290BC2"/>
    <w:rsid w:val="0029266C"/>
    <w:rsid w:val="00292C53"/>
    <w:rsid w:val="0029433C"/>
    <w:rsid w:val="002B0C08"/>
    <w:rsid w:val="002B42F0"/>
    <w:rsid w:val="002B7E1E"/>
    <w:rsid w:val="002C526E"/>
    <w:rsid w:val="002D26DD"/>
    <w:rsid w:val="002D39E1"/>
    <w:rsid w:val="002E090C"/>
    <w:rsid w:val="002E1A8B"/>
    <w:rsid w:val="002E462B"/>
    <w:rsid w:val="002F03B1"/>
    <w:rsid w:val="002F1578"/>
    <w:rsid w:val="002F2E02"/>
    <w:rsid w:val="002F323B"/>
    <w:rsid w:val="00300937"/>
    <w:rsid w:val="0030649F"/>
    <w:rsid w:val="0030691F"/>
    <w:rsid w:val="0031173F"/>
    <w:rsid w:val="00313E84"/>
    <w:rsid w:val="00316F2F"/>
    <w:rsid w:val="00317D50"/>
    <w:rsid w:val="00324B72"/>
    <w:rsid w:val="003302E4"/>
    <w:rsid w:val="003318BC"/>
    <w:rsid w:val="00337CD8"/>
    <w:rsid w:val="00341A86"/>
    <w:rsid w:val="0035035B"/>
    <w:rsid w:val="00356215"/>
    <w:rsid w:val="00357E7A"/>
    <w:rsid w:val="00360066"/>
    <w:rsid w:val="00364AA0"/>
    <w:rsid w:val="00365687"/>
    <w:rsid w:val="00370272"/>
    <w:rsid w:val="00371BE8"/>
    <w:rsid w:val="00373640"/>
    <w:rsid w:val="0037552B"/>
    <w:rsid w:val="00377428"/>
    <w:rsid w:val="0039145A"/>
    <w:rsid w:val="003926EB"/>
    <w:rsid w:val="00393246"/>
    <w:rsid w:val="003947C6"/>
    <w:rsid w:val="00396453"/>
    <w:rsid w:val="003A0A38"/>
    <w:rsid w:val="003B0004"/>
    <w:rsid w:val="003B3793"/>
    <w:rsid w:val="003B3E2B"/>
    <w:rsid w:val="003B4FB4"/>
    <w:rsid w:val="003C24E3"/>
    <w:rsid w:val="003D29D8"/>
    <w:rsid w:val="003D5019"/>
    <w:rsid w:val="003E16C2"/>
    <w:rsid w:val="003E6AEB"/>
    <w:rsid w:val="003F0A6C"/>
    <w:rsid w:val="003F2630"/>
    <w:rsid w:val="00400FC3"/>
    <w:rsid w:val="004128D0"/>
    <w:rsid w:val="00415BB6"/>
    <w:rsid w:val="00420E4F"/>
    <w:rsid w:val="0042560F"/>
    <w:rsid w:val="00431749"/>
    <w:rsid w:val="00434D08"/>
    <w:rsid w:val="00434D41"/>
    <w:rsid w:val="004453F1"/>
    <w:rsid w:val="004505BD"/>
    <w:rsid w:val="0046133E"/>
    <w:rsid w:val="00464610"/>
    <w:rsid w:val="00470076"/>
    <w:rsid w:val="004726E1"/>
    <w:rsid w:val="004862D5"/>
    <w:rsid w:val="00494158"/>
    <w:rsid w:val="00497FF0"/>
    <w:rsid w:val="004A01DE"/>
    <w:rsid w:val="004A4190"/>
    <w:rsid w:val="004A516D"/>
    <w:rsid w:val="004A5CB1"/>
    <w:rsid w:val="004B5DCB"/>
    <w:rsid w:val="004C3AB6"/>
    <w:rsid w:val="004D3241"/>
    <w:rsid w:val="004D7984"/>
    <w:rsid w:val="004E0658"/>
    <w:rsid w:val="004E1030"/>
    <w:rsid w:val="004E5120"/>
    <w:rsid w:val="004E52B9"/>
    <w:rsid w:val="004E6699"/>
    <w:rsid w:val="004F1E4D"/>
    <w:rsid w:val="00503041"/>
    <w:rsid w:val="00506998"/>
    <w:rsid w:val="005078D7"/>
    <w:rsid w:val="00511E9B"/>
    <w:rsid w:val="00513226"/>
    <w:rsid w:val="00524418"/>
    <w:rsid w:val="00524863"/>
    <w:rsid w:val="005253F1"/>
    <w:rsid w:val="00527B5F"/>
    <w:rsid w:val="00527B65"/>
    <w:rsid w:val="00540A16"/>
    <w:rsid w:val="0054798F"/>
    <w:rsid w:val="00553EF4"/>
    <w:rsid w:val="00554837"/>
    <w:rsid w:val="005625C4"/>
    <w:rsid w:val="005638B9"/>
    <w:rsid w:val="00566184"/>
    <w:rsid w:val="005754B7"/>
    <w:rsid w:val="00577795"/>
    <w:rsid w:val="00581215"/>
    <w:rsid w:val="0059048F"/>
    <w:rsid w:val="00591D60"/>
    <w:rsid w:val="00594773"/>
    <w:rsid w:val="00596D84"/>
    <w:rsid w:val="00597C23"/>
    <w:rsid w:val="005A0466"/>
    <w:rsid w:val="005B041C"/>
    <w:rsid w:val="005B4003"/>
    <w:rsid w:val="005C6893"/>
    <w:rsid w:val="005D45DA"/>
    <w:rsid w:val="005D4AEF"/>
    <w:rsid w:val="005D688C"/>
    <w:rsid w:val="005D6BDC"/>
    <w:rsid w:val="005E2681"/>
    <w:rsid w:val="005E5018"/>
    <w:rsid w:val="005F380C"/>
    <w:rsid w:val="005F7F69"/>
    <w:rsid w:val="00602574"/>
    <w:rsid w:val="00610522"/>
    <w:rsid w:val="00610EB7"/>
    <w:rsid w:val="0061226D"/>
    <w:rsid w:val="00614439"/>
    <w:rsid w:val="00623FBD"/>
    <w:rsid w:val="006241CF"/>
    <w:rsid w:val="0062762D"/>
    <w:rsid w:val="00634229"/>
    <w:rsid w:val="00640301"/>
    <w:rsid w:val="00642EA2"/>
    <w:rsid w:val="00646029"/>
    <w:rsid w:val="0065473E"/>
    <w:rsid w:val="00672B86"/>
    <w:rsid w:val="00676D31"/>
    <w:rsid w:val="00684C7B"/>
    <w:rsid w:val="006856AC"/>
    <w:rsid w:val="00686C6F"/>
    <w:rsid w:val="006A0470"/>
    <w:rsid w:val="006B5316"/>
    <w:rsid w:val="006C3887"/>
    <w:rsid w:val="006C547E"/>
    <w:rsid w:val="006C5C34"/>
    <w:rsid w:val="006D44D6"/>
    <w:rsid w:val="006D6C0F"/>
    <w:rsid w:val="006E267D"/>
    <w:rsid w:val="006E28D0"/>
    <w:rsid w:val="006E3E89"/>
    <w:rsid w:val="006E5349"/>
    <w:rsid w:val="006E7665"/>
    <w:rsid w:val="006F0010"/>
    <w:rsid w:val="006F1D75"/>
    <w:rsid w:val="006F2D7E"/>
    <w:rsid w:val="006F6EE3"/>
    <w:rsid w:val="007067B6"/>
    <w:rsid w:val="00707ED3"/>
    <w:rsid w:val="0071120F"/>
    <w:rsid w:val="007121B5"/>
    <w:rsid w:val="00714B59"/>
    <w:rsid w:val="00715C66"/>
    <w:rsid w:val="007171FF"/>
    <w:rsid w:val="00717467"/>
    <w:rsid w:val="007178D3"/>
    <w:rsid w:val="0072033F"/>
    <w:rsid w:val="00721273"/>
    <w:rsid w:val="0072161B"/>
    <w:rsid w:val="007223AB"/>
    <w:rsid w:val="00723407"/>
    <w:rsid w:val="007248A9"/>
    <w:rsid w:val="0073261B"/>
    <w:rsid w:val="00732BEE"/>
    <w:rsid w:val="007350AC"/>
    <w:rsid w:val="007378B7"/>
    <w:rsid w:val="00737F68"/>
    <w:rsid w:val="0074012B"/>
    <w:rsid w:val="007426BC"/>
    <w:rsid w:val="00743563"/>
    <w:rsid w:val="00746BDC"/>
    <w:rsid w:val="0076160B"/>
    <w:rsid w:val="007661D0"/>
    <w:rsid w:val="0077440E"/>
    <w:rsid w:val="00782011"/>
    <w:rsid w:val="00782F40"/>
    <w:rsid w:val="0078463F"/>
    <w:rsid w:val="007902E8"/>
    <w:rsid w:val="00790BBE"/>
    <w:rsid w:val="00791827"/>
    <w:rsid w:val="007956C8"/>
    <w:rsid w:val="007A0D27"/>
    <w:rsid w:val="007A2191"/>
    <w:rsid w:val="007A7FA2"/>
    <w:rsid w:val="007B1D2D"/>
    <w:rsid w:val="007B45A9"/>
    <w:rsid w:val="007B651B"/>
    <w:rsid w:val="007C1CF8"/>
    <w:rsid w:val="007C30B8"/>
    <w:rsid w:val="007C5476"/>
    <w:rsid w:val="007C5956"/>
    <w:rsid w:val="007C607D"/>
    <w:rsid w:val="007D40B2"/>
    <w:rsid w:val="007D471C"/>
    <w:rsid w:val="007D6B41"/>
    <w:rsid w:val="007E1CC0"/>
    <w:rsid w:val="007E4974"/>
    <w:rsid w:val="007E5B15"/>
    <w:rsid w:val="007E6558"/>
    <w:rsid w:val="007F0A2F"/>
    <w:rsid w:val="007F7E6E"/>
    <w:rsid w:val="00800752"/>
    <w:rsid w:val="00800DB2"/>
    <w:rsid w:val="008023AC"/>
    <w:rsid w:val="00802F54"/>
    <w:rsid w:val="0081388F"/>
    <w:rsid w:val="008158FD"/>
    <w:rsid w:val="008163EE"/>
    <w:rsid w:val="008170F3"/>
    <w:rsid w:val="008171DB"/>
    <w:rsid w:val="00821661"/>
    <w:rsid w:val="00822455"/>
    <w:rsid w:val="00822D69"/>
    <w:rsid w:val="008265D7"/>
    <w:rsid w:val="00827BCE"/>
    <w:rsid w:val="00831257"/>
    <w:rsid w:val="008328CF"/>
    <w:rsid w:val="00834B74"/>
    <w:rsid w:val="00845CB9"/>
    <w:rsid w:val="00857D57"/>
    <w:rsid w:val="008626A4"/>
    <w:rsid w:val="00870C4B"/>
    <w:rsid w:val="00881E1E"/>
    <w:rsid w:val="00884675"/>
    <w:rsid w:val="00886880"/>
    <w:rsid w:val="00890774"/>
    <w:rsid w:val="00891188"/>
    <w:rsid w:val="00892F8D"/>
    <w:rsid w:val="008933DD"/>
    <w:rsid w:val="008A6C34"/>
    <w:rsid w:val="008B2A9F"/>
    <w:rsid w:val="008B3049"/>
    <w:rsid w:val="008B7FC8"/>
    <w:rsid w:val="008C1958"/>
    <w:rsid w:val="008C794B"/>
    <w:rsid w:val="008D2E85"/>
    <w:rsid w:val="008D335A"/>
    <w:rsid w:val="008E0E28"/>
    <w:rsid w:val="008E673A"/>
    <w:rsid w:val="008E75A2"/>
    <w:rsid w:val="008F0701"/>
    <w:rsid w:val="008F1CEA"/>
    <w:rsid w:val="00901CAF"/>
    <w:rsid w:val="00906C30"/>
    <w:rsid w:val="00907582"/>
    <w:rsid w:val="0091133E"/>
    <w:rsid w:val="009119AC"/>
    <w:rsid w:val="00913CAF"/>
    <w:rsid w:val="00914637"/>
    <w:rsid w:val="00916843"/>
    <w:rsid w:val="00925758"/>
    <w:rsid w:val="0092614C"/>
    <w:rsid w:val="00930E34"/>
    <w:rsid w:val="00931F96"/>
    <w:rsid w:val="009320FD"/>
    <w:rsid w:val="00935D42"/>
    <w:rsid w:val="00940205"/>
    <w:rsid w:val="00940DA5"/>
    <w:rsid w:val="00942CF9"/>
    <w:rsid w:val="009463B8"/>
    <w:rsid w:val="00947BC8"/>
    <w:rsid w:val="00955C26"/>
    <w:rsid w:val="0096244E"/>
    <w:rsid w:val="0096267F"/>
    <w:rsid w:val="009635F5"/>
    <w:rsid w:val="009675D6"/>
    <w:rsid w:val="0097383C"/>
    <w:rsid w:val="0097437A"/>
    <w:rsid w:val="009749DA"/>
    <w:rsid w:val="00976BC8"/>
    <w:rsid w:val="009811B0"/>
    <w:rsid w:val="00983512"/>
    <w:rsid w:val="00983CB6"/>
    <w:rsid w:val="009856AD"/>
    <w:rsid w:val="0098609F"/>
    <w:rsid w:val="00991D6C"/>
    <w:rsid w:val="00993631"/>
    <w:rsid w:val="00995261"/>
    <w:rsid w:val="009A6656"/>
    <w:rsid w:val="009A66B2"/>
    <w:rsid w:val="009A7781"/>
    <w:rsid w:val="009B01E3"/>
    <w:rsid w:val="009B2C19"/>
    <w:rsid w:val="009B3844"/>
    <w:rsid w:val="009B42B5"/>
    <w:rsid w:val="009B519A"/>
    <w:rsid w:val="009C46D6"/>
    <w:rsid w:val="009D14A8"/>
    <w:rsid w:val="009D14E4"/>
    <w:rsid w:val="009D4ECA"/>
    <w:rsid w:val="009D6348"/>
    <w:rsid w:val="009E3757"/>
    <w:rsid w:val="009F0FF2"/>
    <w:rsid w:val="009F3E4C"/>
    <w:rsid w:val="009F66F7"/>
    <w:rsid w:val="00A04486"/>
    <w:rsid w:val="00A061C5"/>
    <w:rsid w:val="00A118C7"/>
    <w:rsid w:val="00A12353"/>
    <w:rsid w:val="00A158AF"/>
    <w:rsid w:val="00A2086D"/>
    <w:rsid w:val="00A2314B"/>
    <w:rsid w:val="00A250ED"/>
    <w:rsid w:val="00A25CB6"/>
    <w:rsid w:val="00A26087"/>
    <w:rsid w:val="00A31500"/>
    <w:rsid w:val="00A33D04"/>
    <w:rsid w:val="00A34FFB"/>
    <w:rsid w:val="00A367E1"/>
    <w:rsid w:val="00A376DB"/>
    <w:rsid w:val="00A43E71"/>
    <w:rsid w:val="00A5119E"/>
    <w:rsid w:val="00A5587A"/>
    <w:rsid w:val="00A72C3D"/>
    <w:rsid w:val="00A73EC4"/>
    <w:rsid w:val="00A7668D"/>
    <w:rsid w:val="00A76E3D"/>
    <w:rsid w:val="00A85AA7"/>
    <w:rsid w:val="00A92BEC"/>
    <w:rsid w:val="00A95943"/>
    <w:rsid w:val="00AA3D76"/>
    <w:rsid w:val="00AA56D5"/>
    <w:rsid w:val="00AB1F6A"/>
    <w:rsid w:val="00AB5DA2"/>
    <w:rsid w:val="00AB7403"/>
    <w:rsid w:val="00AC0B26"/>
    <w:rsid w:val="00AD744B"/>
    <w:rsid w:val="00AF1A4C"/>
    <w:rsid w:val="00AF215B"/>
    <w:rsid w:val="00AF2C76"/>
    <w:rsid w:val="00AF2CF0"/>
    <w:rsid w:val="00AF546E"/>
    <w:rsid w:val="00B0514A"/>
    <w:rsid w:val="00B17444"/>
    <w:rsid w:val="00B17C15"/>
    <w:rsid w:val="00B223F4"/>
    <w:rsid w:val="00B24309"/>
    <w:rsid w:val="00B25EF1"/>
    <w:rsid w:val="00B36DA1"/>
    <w:rsid w:val="00B523AA"/>
    <w:rsid w:val="00B64445"/>
    <w:rsid w:val="00B65E64"/>
    <w:rsid w:val="00B75947"/>
    <w:rsid w:val="00B80CFE"/>
    <w:rsid w:val="00B90BDB"/>
    <w:rsid w:val="00B92AFC"/>
    <w:rsid w:val="00B95671"/>
    <w:rsid w:val="00B95949"/>
    <w:rsid w:val="00BA4526"/>
    <w:rsid w:val="00BA5923"/>
    <w:rsid w:val="00BB4896"/>
    <w:rsid w:val="00BB5CCB"/>
    <w:rsid w:val="00BC006C"/>
    <w:rsid w:val="00BC2E32"/>
    <w:rsid w:val="00BC3DFA"/>
    <w:rsid w:val="00BC495D"/>
    <w:rsid w:val="00BC4997"/>
    <w:rsid w:val="00BC5DC2"/>
    <w:rsid w:val="00BC6A58"/>
    <w:rsid w:val="00BD4A52"/>
    <w:rsid w:val="00BD7311"/>
    <w:rsid w:val="00BE21AA"/>
    <w:rsid w:val="00BE325F"/>
    <w:rsid w:val="00BE4849"/>
    <w:rsid w:val="00BE659B"/>
    <w:rsid w:val="00BF0D7E"/>
    <w:rsid w:val="00BF6A93"/>
    <w:rsid w:val="00C02D74"/>
    <w:rsid w:val="00C04891"/>
    <w:rsid w:val="00C04E48"/>
    <w:rsid w:val="00C07DF1"/>
    <w:rsid w:val="00C14169"/>
    <w:rsid w:val="00C310F7"/>
    <w:rsid w:val="00C31338"/>
    <w:rsid w:val="00C37144"/>
    <w:rsid w:val="00C45825"/>
    <w:rsid w:val="00C52BF1"/>
    <w:rsid w:val="00C538AD"/>
    <w:rsid w:val="00C5734C"/>
    <w:rsid w:val="00C623B3"/>
    <w:rsid w:val="00C6252D"/>
    <w:rsid w:val="00C63375"/>
    <w:rsid w:val="00C675C9"/>
    <w:rsid w:val="00C81D6A"/>
    <w:rsid w:val="00C85C68"/>
    <w:rsid w:val="00C92997"/>
    <w:rsid w:val="00C94799"/>
    <w:rsid w:val="00C96458"/>
    <w:rsid w:val="00C97890"/>
    <w:rsid w:val="00CA0782"/>
    <w:rsid w:val="00CA1F77"/>
    <w:rsid w:val="00CA3FB5"/>
    <w:rsid w:val="00CA75AF"/>
    <w:rsid w:val="00CB2FC9"/>
    <w:rsid w:val="00CB7B99"/>
    <w:rsid w:val="00CC0FE7"/>
    <w:rsid w:val="00CC2EC9"/>
    <w:rsid w:val="00CC340C"/>
    <w:rsid w:val="00CC345B"/>
    <w:rsid w:val="00CD2BD7"/>
    <w:rsid w:val="00CD427B"/>
    <w:rsid w:val="00CD6538"/>
    <w:rsid w:val="00CE1CBC"/>
    <w:rsid w:val="00CE5824"/>
    <w:rsid w:val="00CF7C5A"/>
    <w:rsid w:val="00D011B3"/>
    <w:rsid w:val="00D0193A"/>
    <w:rsid w:val="00D0432B"/>
    <w:rsid w:val="00D10178"/>
    <w:rsid w:val="00D1717D"/>
    <w:rsid w:val="00D2271D"/>
    <w:rsid w:val="00D256C2"/>
    <w:rsid w:val="00D25712"/>
    <w:rsid w:val="00D2659E"/>
    <w:rsid w:val="00D27C48"/>
    <w:rsid w:val="00D31071"/>
    <w:rsid w:val="00D341C9"/>
    <w:rsid w:val="00D362DA"/>
    <w:rsid w:val="00D42679"/>
    <w:rsid w:val="00D43D15"/>
    <w:rsid w:val="00D610BA"/>
    <w:rsid w:val="00D6111E"/>
    <w:rsid w:val="00D67682"/>
    <w:rsid w:val="00D67B3B"/>
    <w:rsid w:val="00D82348"/>
    <w:rsid w:val="00D9417B"/>
    <w:rsid w:val="00D9596B"/>
    <w:rsid w:val="00DA2538"/>
    <w:rsid w:val="00DA4F1D"/>
    <w:rsid w:val="00DA58B0"/>
    <w:rsid w:val="00DB0D84"/>
    <w:rsid w:val="00DB7F1C"/>
    <w:rsid w:val="00DC00A9"/>
    <w:rsid w:val="00DC17E2"/>
    <w:rsid w:val="00DC5734"/>
    <w:rsid w:val="00DD1890"/>
    <w:rsid w:val="00DD72A9"/>
    <w:rsid w:val="00DE2E34"/>
    <w:rsid w:val="00DE6323"/>
    <w:rsid w:val="00DF418E"/>
    <w:rsid w:val="00E02378"/>
    <w:rsid w:val="00E13648"/>
    <w:rsid w:val="00E145CB"/>
    <w:rsid w:val="00E1795F"/>
    <w:rsid w:val="00E31CC6"/>
    <w:rsid w:val="00E3496A"/>
    <w:rsid w:val="00E34E7F"/>
    <w:rsid w:val="00E37B60"/>
    <w:rsid w:val="00E4324F"/>
    <w:rsid w:val="00E44A96"/>
    <w:rsid w:val="00E46440"/>
    <w:rsid w:val="00E568EF"/>
    <w:rsid w:val="00E57834"/>
    <w:rsid w:val="00E60DCA"/>
    <w:rsid w:val="00E628E9"/>
    <w:rsid w:val="00E63DD8"/>
    <w:rsid w:val="00E73328"/>
    <w:rsid w:val="00E811A2"/>
    <w:rsid w:val="00E92392"/>
    <w:rsid w:val="00E92E5A"/>
    <w:rsid w:val="00EA0BC6"/>
    <w:rsid w:val="00EA6851"/>
    <w:rsid w:val="00EA6E92"/>
    <w:rsid w:val="00EB1EF7"/>
    <w:rsid w:val="00EC032C"/>
    <w:rsid w:val="00EC3FDA"/>
    <w:rsid w:val="00EC4FA6"/>
    <w:rsid w:val="00ED5C6F"/>
    <w:rsid w:val="00EE1C33"/>
    <w:rsid w:val="00EE30D0"/>
    <w:rsid w:val="00EE4A1E"/>
    <w:rsid w:val="00EE6F3E"/>
    <w:rsid w:val="00EF6176"/>
    <w:rsid w:val="00EF621E"/>
    <w:rsid w:val="00F02393"/>
    <w:rsid w:val="00F06A63"/>
    <w:rsid w:val="00F122ED"/>
    <w:rsid w:val="00F12603"/>
    <w:rsid w:val="00F131BF"/>
    <w:rsid w:val="00F1797F"/>
    <w:rsid w:val="00F20D7D"/>
    <w:rsid w:val="00F23E51"/>
    <w:rsid w:val="00F319AC"/>
    <w:rsid w:val="00F3235B"/>
    <w:rsid w:val="00F3493A"/>
    <w:rsid w:val="00F362C0"/>
    <w:rsid w:val="00F3666A"/>
    <w:rsid w:val="00F40166"/>
    <w:rsid w:val="00F424CD"/>
    <w:rsid w:val="00F4749A"/>
    <w:rsid w:val="00F47690"/>
    <w:rsid w:val="00F47F7F"/>
    <w:rsid w:val="00F5469A"/>
    <w:rsid w:val="00F55DC1"/>
    <w:rsid w:val="00F56AB2"/>
    <w:rsid w:val="00F62EF8"/>
    <w:rsid w:val="00F667F4"/>
    <w:rsid w:val="00F67EA4"/>
    <w:rsid w:val="00F74183"/>
    <w:rsid w:val="00F7611D"/>
    <w:rsid w:val="00F82560"/>
    <w:rsid w:val="00F82785"/>
    <w:rsid w:val="00F82D67"/>
    <w:rsid w:val="00F852EA"/>
    <w:rsid w:val="00F853F9"/>
    <w:rsid w:val="00F86662"/>
    <w:rsid w:val="00F91A51"/>
    <w:rsid w:val="00F96841"/>
    <w:rsid w:val="00FB5E88"/>
    <w:rsid w:val="00FB6B4A"/>
    <w:rsid w:val="00FC7CB5"/>
    <w:rsid w:val="00FD5939"/>
    <w:rsid w:val="00FE0CE2"/>
    <w:rsid w:val="00FE2C8B"/>
    <w:rsid w:val="00FE2F0E"/>
    <w:rsid w:val="00FE4D19"/>
    <w:rsid w:val="00FF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44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4445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444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6444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644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5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5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8F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8F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44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4445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444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6444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644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5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5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8F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8F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 Sookhoo</dc:creator>
  <cp:lastModifiedBy>javed</cp:lastModifiedBy>
  <cp:revision>102</cp:revision>
  <cp:lastPrinted>2015-04-11T07:29:00Z</cp:lastPrinted>
  <dcterms:created xsi:type="dcterms:W3CDTF">2015-04-11T14:20:00Z</dcterms:created>
  <dcterms:modified xsi:type="dcterms:W3CDTF">2015-04-11T15:25:00Z</dcterms:modified>
</cp:coreProperties>
</file>